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5.png" ContentType="image/png"/>
  <Override PartName="/word/media/image3.jpeg" ContentType="image/jpeg"/>
  <Override PartName="/word/media/image4.wmf" ContentType="image/x-wmf"/>
  <Override PartName="/word/media/image7.gif" ContentType="image/gif"/>
  <Override PartName="/word/media/image6.jpeg" ContentType="image/jpeg"/>
  <Override PartName="/word/media/image8.jpeg" ContentType="image/jpeg"/>
  <Override PartName="/word/theme/theme1.xml" ContentType="application/vnd.openxmlformats-officedocument.theme+xml"/>
  <Override PartName="/word/diagrams/data8.xml" ContentType="application/vnd.openxmlformats-officedocument.drawingml.diagramData+xml"/>
  <Override PartName="/word/diagrams/colors8.xml" ContentType="application/vnd.openxmlformats-officedocument.drawingml.diagramColors+xml"/>
  <Override PartName="/word/diagrams/quickStyle8.xml" ContentType="application/vnd.openxmlformats-officedocument.drawingml.diagramStyle+xml"/>
  <Override PartName="/word/diagrams/layout8.xml" ContentType="application/vnd.openxmlformats-officedocument.drawingml.diagramLayout+xml"/>
  <Override PartName="/word/diagrams/drawing8.xml" ContentType="application/vnd.ms-office.drawingml.diagramDrawing+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4035" w:leader="none"/>
          <w:tab w:val="center" w:pos="4956" w:leader="none"/>
        </w:tabs>
        <w:jc w:val="center"/>
        <w:rPr>
          <w:rFonts w:ascii="Bookman Old Style" w:hAnsi="Bookman Old Style"/>
          <w:b/>
          <w:b/>
          <w:bCs/>
          <w:color w:val="000000"/>
          <w:sz w:val="96"/>
          <w:szCs w:val="96"/>
        </w:rPr>
      </w:pPr>
      <w:r>
        <w:rPr>
          <w:rFonts w:ascii="Bookman Old Style" w:hAnsi="Bookman Old Style"/>
          <w:b/>
          <w:bCs/>
          <w:color w:val="5F497A" w:themeColor="accent4" w:themeShade="bf"/>
          <w:sz w:val="88"/>
          <w:szCs w:val="88"/>
        </w:rPr>
        <w:t>Little Einsteins CC Ltd</w:t>
      </w:r>
      <w:r>
        <w:rPr>
          <w:rFonts w:ascii="Bookman Old Style" w:hAnsi="Bookman Old Style"/>
          <w:b/>
          <w:bCs/>
          <w:color w:val="000000"/>
          <w:sz w:val="96"/>
          <w:szCs w:val="96"/>
        </w:rPr>
        <w:t xml:space="preserve"> </w:t>
      </w:r>
    </w:p>
    <w:p>
      <w:pPr>
        <w:pStyle w:val="Normal"/>
        <w:tabs>
          <w:tab w:val="clear" w:pos="709"/>
          <w:tab w:val="left" w:pos="4035" w:leader="none"/>
          <w:tab w:val="center" w:pos="4956" w:leader="none"/>
        </w:tabs>
        <w:jc w:val="center"/>
        <w:rPr>
          <w:rFonts w:ascii="Comic Sans MS" w:hAnsi="Comic Sans MS"/>
          <w:b/>
          <w:b/>
          <w:color w:val="5F497A" w:themeColor="accent4" w:themeShade="bf"/>
        </w:rPr>
      </w:pPr>
      <w:r>
        <w:rPr>
          <w:rFonts w:ascii="Comic Sans MS" w:hAnsi="Comic Sans MS"/>
          <w:b/>
          <w:color w:val="5F497A" w:themeColor="accent4" w:themeShade="bf"/>
          <w:sz w:val="88"/>
          <w:szCs w:val="88"/>
        </w:rPr>
        <w:t>Nursery Brochure</w:t>
      </w:r>
      <w:bookmarkStart w:id="0" w:name="_GoBack"/>
      <w:bookmarkEnd w:id="0"/>
    </w:p>
    <w:p>
      <w:pPr>
        <w:pStyle w:val="Normal"/>
        <w:jc w:val="center"/>
        <w:rPr/>
      </w:pPr>
      <w:r>
        <w:rPr/>
      </w:r>
    </w:p>
    <w:p>
      <w:pPr>
        <w:pStyle w:val="Normal"/>
        <w:jc w:val="center"/>
        <w:rPr>
          <w:rFonts w:ascii="Bookman Old Style" w:hAnsi="Bookman Old Style"/>
          <w:color w:val="5F497A" w:themeColor="accent4" w:themeShade="bf"/>
          <w:sz w:val="24"/>
          <w:szCs w:val="24"/>
        </w:rPr>
      </w:pPr>
      <w:r>
        <w:rPr>
          <w:rFonts w:ascii="Bookman Old Style" w:hAnsi="Bookman Old Style"/>
          <w:color w:val="5F497A" w:themeColor="accent4" w:themeShade="bf"/>
          <w:sz w:val="24"/>
          <w:szCs w:val="24"/>
        </w:rPr>
      </w:r>
    </w:p>
    <w:p>
      <w:pPr>
        <w:pStyle w:val="Default"/>
        <w:rPr>
          <w:rFonts w:ascii="Bookman Old Style" w:hAnsi="Bookman Old Style" w:cs="" w:cstheme="minorBidi"/>
          <w:color w:val="5F497A" w:themeColor="accent4" w:themeShade="bf"/>
        </w:rPr>
      </w:pPr>
      <w:r>
        <w:rPr>
          <w:rFonts w:cs="" w:cstheme="minorBidi" w:ascii="Bookman Old Style" w:hAnsi="Bookman Old Style"/>
          <w:color w:val="5F497A" w:themeColor="accent4" w:themeShade="bf"/>
        </w:rPr>
        <w:drawing>
          <wp:anchor behindDoc="0" distT="0" distB="0" distL="0" distR="0" simplePos="0" locked="0" layoutInCell="1" allowOverlap="1" relativeHeight="4">
            <wp:simplePos x="0" y="0"/>
            <wp:positionH relativeFrom="column">
              <wp:posOffset>2168525</wp:posOffset>
            </wp:positionH>
            <wp:positionV relativeFrom="paragraph">
              <wp:posOffset>-98425</wp:posOffset>
            </wp:positionV>
            <wp:extent cx="1824355" cy="27152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824355" cy="2715260"/>
                    </a:xfrm>
                    <a:prstGeom prst="rect">
                      <a:avLst/>
                    </a:prstGeom>
                  </pic:spPr>
                </pic:pic>
              </a:graphicData>
            </a:graphic>
          </wp:anchor>
        </w:drawing>
        <w:drawing>
          <wp:anchor behindDoc="0" distT="0" distB="0" distL="0" distR="0" simplePos="0" locked="0" layoutInCell="1" allowOverlap="1" relativeHeight="5">
            <wp:simplePos x="0" y="0"/>
            <wp:positionH relativeFrom="column">
              <wp:posOffset>4509770</wp:posOffset>
            </wp:positionH>
            <wp:positionV relativeFrom="paragraph">
              <wp:posOffset>-111125</wp:posOffset>
            </wp:positionV>
            <wp:extent cx="1535430" cy="269303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535430" cy="2693035"/>
                    </a:xfrm>
                    <a:prstGeom prst="rect">
                      <a:avLst/>
                    </a:prstGeom>
                  </pic:spPr>
                </pic:pic>
              </a:graphicData>
            </a:graphic>
          </wp:anchor>
        </w:drawing>
        <w:drawing>
          <wp:anchor behindDoc="0" distT="0" distB="0" distL="0" distR="0" simplePos="0" locked="0" layoutInCell="1" allowOverlap="1" relativeHeight="6">
            <wp:simplePos x="0" y="0"/>
            <wp:positionH relativeFrom="column">
              <wp:posOffset>-250825</wp:posOffset>
            </wp:positionH>
            <wp:positionV relativeFrom="paragraph">
              <wp:posOffset>-73660</wp:posOffset>
            </wp:positionV>
            <wp:extent cx="1790065" cy="268986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1790065" cy="2689860"/>
                    </a:xfrm>
                    <a:prstGeom prst="rect">
                      <a:avLst/>
                    </a:prstGeom>
                  </pic:spPr>
                </pic:pic>
              </a:graphicData>
            </a:graphic>
          </wp:anchor>
        </w:drawing>
      </w:r>
    </w:p>
    <w:p>
      <w:pPr>
        <w:pStyle w:val="Default"/>
        <w:rPr>
          <w:rFonts w:ascii="Vivaldi" w:hAnsi="Vivaldi"/>
          <w:color w:val="FF66FF"/>
          <w:sz w:val="72"/>
          <w:szCs w:val="72"/>
        </w:rPr>
      </w:pPr>
      <w:r>
        <w:rPr>
          <w:rFonts w:ascii="Vivaldi" w:hAnsi="Vivaldi"/>
          <w:color w:val="FF66FF"/>
          <w:sz w:val="72"/>
          <w:szCs w:val="72"/>
        </w:rPr>
      </w:r>
    </w:p>
    <w:p>
      <w:pPr>
        <w:pStyle w:val="Normal"/>
        <w:ind w:left="-284" w:right="-359" w:hanging="0"/>
        <w:jc w:val="center"/>
        <w:rPr>
          <w:rFonts w:ascii="Vivaldi" w:hAnsi="Vivaldi"/>
          <w:color w:val="FF66FF"/>
          <w:sz w:val="72"/>
          <w:szCs w:val="72"/>
        </w:rPr>
      </w:pPr>
      <w:r>
        <w:rPr>
          <w:rFonts w:ascii="Vivaldi" w:hAnsi="Vivaldi"/>
          <w:color w:val="FF66FF"/>
          <w:sz w:val="72"/>
          <w:szCs w:val="72"/>
        </w:rPr>
      </w:r>
    </w:p>
    <w:p>
      <w:pPr>
        <w:pStyle w:val="Normal"/>
        <w:ind w:left="-284" w:right="-359" w:hanging="0"/>
        <w:jc w:val="center"/>
        <w:rPr>
          <w:rFonts w:ascii="Vivaldi" w:hAnsi="Vivaldi"/>
          <w:color w:val="FF66FF"/>
          <w:sz w:val="72"/>
          <w:szCs w:val="72"/>
        </w:rPr>
      </w:pPr>
      <w:r>
        <w:rPr>
          <w:rFonts w:ascii="Vivaldi" w:hAnsi="Vivaldi"/>
          <w:color w:val="FF66FF"/>
          <w:sz w:val="72"/>
          <w:szCs w:val="72"/>
        </w:rPr>
      </w:r>
    </w:p>
    <w:p>
      <w:pPr>
        <w:pStyle w:val="Normal"/>
        <w:ind w:left="-284" w:right="-359" w:hanging="0"/>
        <w:jc w:val="center"/>
        <w:rPr>
          <w:rFonts w:ascii="Vivaldi" w:hAnsi="Vivaldi"/>
          <w:color w:val="FF66FF"/>
          <w:sz w:val="72"/>
          <w:szCs w:val="72"/>
        </w:rPr>
      </w:pPr>
      <w:r>
        <w:rPr>
          <w:rFonts w:ascii="Vivaldi" w:hAnsi="Vivaldi"/>
          <w:color w:val="FF66FF"/>
          <w:sz w:val="72"/>
          <w:szCs w:val="72"/>
        </w:rPr>
      </w:r>
    </w:p>
    <w:p>
      <w:pPr>
        <w:pStyle w:val="Normal"/>
        <w:spacing w:before="0" w:after="0"/>
        <w:jc w:val="center"/>
        <w:rPr/>
      </w:pPr>
      <w:r>
        <w:rPr>
          <w:rFonts w:ascii="Comic Sans MS" w:hAnsi="Comic Sans MS"/>
          <w:color w:val="000000"/>
        </w:rPr>
        <w:t>4a Newlands Science Park, University of Hull Campus, Hull HU6 7TQ</w:t>
      </w:r>
    </w:p>
    <w:p>
      <w:pPr>
        <w:pStyle w:val="Normal"/>
        <w:spacing w:before="0" w:after="0"/>
        <w:jc w:val="center"/>
        <w:rPr/>
      </w:pPr>
      <w:r>
        <w:rPr>
          <w:rFonts w:ascii="Comic Sans MS" w:hAnsi="Comic Sans MS"/>
          <w:color w:val="000000"/>
        </w:rPr>
        <w:t>Fully air conditioned</w:t>
      </w:r>
    </w:p>
    <w:p>
      <w:pPr>
        <w:pStyle w:val="Normal"/>
        <w:spacing w:before="0" w:after="0"/>
        <w:jc w:val="center"/>
        <w:rPr/>
      </w:pPr>
      <w:r>
        <w:rPr>
          <w:rFonts w:ascii="Comic Sans MS" w:hAnsi="Comic Sans MS"/>
          <w:color w:val="000000"/>
        </w:rPr>
        <w:t>117 Cranbrook Avenue, Hull HU6 7SS</w:t>
      </w:r>
    </w:p>
    <w:p>
      <w:pPr>
        <w:pStyle w:val="Normal"/>
        <w:spacing w:before="0" w:after="0"/>
        <w:jc w:val="center"/>
        <w:rPr/>
      </w:pPr>
      <w:r>
        <w:rPr>
          <w:rFonts w:ascii="Comic Sans MS" w:hAnsi="Comic Sans MS"/>
          <w:color w:val="000000"/>
        </w:rPr>
        <w:t>St Aidans Church, Lorenzo Way Hull (Out of School Club)</w:t>
      </w:r>
    </w:p>
    <w:p>
      <w:pPr>
        <w:pStyle w:val="Normal"/>
        <w:spacing w:before="0" w:after="0"/>
        <w:jc w:val="center"/>
        <w:rPr/>
      </w:pPr>
      <w:r>
        <w:rPr>
          <w:rFonts w:ascii="Comic Sans MS" w:hAnsi="Comic Sans MS"/>
          <w:color w:val="000000"/>
        </w:rPr>
        <w:t>Tel/Fax 01482 803934/805816</w:t>
      </w:r>
    </w:p>
    <w:p>
      <w:pPr>
        <w:pStyle w:val="Normal"/>
        <w:spacing w:before="0" w:after="0"/>
        <w:ind w:left="-284" w:right="-359" w:hanging="0"/>
        <w:jc w:val="center"/>
        <w:rPr/>
      </w:pPr>
      <w:r>
        <w:rPr>
          <w:rFonts w:ascii="Comic Sans MS" w:hAnsi="Comic Sans MS"/>
          <w:color w:val="000000"/>
        </w:rPr>
        <w:t xml:space="preserve">Director Wendy Oliver </w:t>
      </w:r>
      <w:hyperlink r:id="rId5">
        <w:r>
          <w:rPr>
            <w:rStyle w:val="InternetLink"/>
            <w:rFonts w:ascii="Comic Sans MS" w:hAnsi="Comic Sans MS"/>
            <w:color w:val="000000"/>
          </w:rPr>
          <w:t>w.oliverbirch@leccl.karoo.</w:t>
        </w:r>
        <w:r>
          <w:rPr>
            <w:rStyle w:val="InternetLink"/>
            <w:rFonts w:ascii="Comic Sans MS" w:hAnsi="Comic Sans MS"/>
          </w:rPr>
          <w:t>co.uk</w:t>
        </w:r>
      </w:hyperlink>
    </w:p>
    <w:p>
      <w:pPr>
        <w:pStyle w:val="Normal"/>
        <w:ind w:left="-284" w:right="-359" w:hanging="0"/>
        <w:jc w:val="center"/>
        <w:rPr>
          <w:rFonts w:ascii="Vivaldi" w:hAnsi="Vivaldi"/>
          <w:color w:val="FF66FF"/>
          <w:sz w:val="72"/>
          <w:szCs w:val="72"/>
        </w:rPr>
      </w:pPr>
      <w:r>
        <w:rPr>
          <w:rFonts w:ascii="Vivaldi" w:hAnsi="Vivaldi"/>
          <w:color w:val="FF66FF"/>
          <w:sz w:val="72"/>
          <w:szCs w:val="72"/>
        </w:rPr>
        <w:drawing>
          <wp:anchor behindDoc="0" distT="0" distB="0" distL="114300" distR="114300" simplePos="0" locked="0" layoutInCell="1" allowOverlap="1" relativeHeight="8">
            <wp:simplePos x="0" y="0"/>
            <wp:positionH relativeFrom="column">
              <wp:posOffset>1045845</wp:posOffset>
            </wp:positionH>
            <wp:positionV relativeFrom="paragraph">
              <wp:posOffset>477520</wp:posOffset>
            </wp:positionV>
            <wp:extent cx="1005840" cy="1389380"/>
            <wp:effectExtent l="0" t="0" r="0" b="0"/>
            <wp:wrapTight wrapText="bothSides">
              <wp:wrapPolygon edited="0">
                <wp:start x="1007" y="569"/>
                <wp:lineTo x="781" y="617"/>
                <wp:lineTo x="704" y="671"/>
                <wp:lineTo x="630" y="728"/>
                <wp:lineTo x="630" y="780"/>
                <wp:lineTo x="553" y="836"/>
                <wp:lineTo x="553" y="888"/>
                <wp:lineTo x="553" y="944"/>
                <wp:lineTo x="553" y="997"/>
                <wp:lineTo x="553" y="1055"/>
                <wp:lineTo x="553" y="1107"/>
                <wp:lineTo x="553" y="1161"/>
                <wp:lineTo x="553" y="1215"/>
                <wp:lineTo x="553" y="1271"/>
                <wp:lineTo x="630" y="1324"/>
                <wp:lineTo x="704" y="1378"/>
                <wp:lineTo x="856" y="1423"/>
                <wp:lineTo x="2238" y="1476"/>
                <wp:lineTo x="2238" y="1542"/>
                <wp:lineTo x="2238" y="1595"/>
                <wp:lineTo x="2314" y="1651"/>
                <wp:lineTo x="16369" y="2236"/>
                <wp:lineTo x="16369" y="2286"/>
                <wp:lineTo x="11624" y="2341"/>
                <wp:lineTo x="11552" y="2394"/>
                <wp:lineTo x="11487" y="2450"/>
                <wp:lineTo x="11487" y="2505"/>
                <wp:lineTo x="11487" y="2559"/>
                <wp:lineTo x="11487" y="2612"/>
                <wp:lineTo x="11487" y="2665"/>
                <wp:lineTo x="11487" y="2721"/>
                <wp:lineTo x="11487" y="2775"/>
                <wp:lineTo x="11487" y="2828"/>
                <wp:lineTo x="11487" y="2870"/>
                <wp:lineTo x="9956" y="3847"/>
                <wp:lineTo x="9882" y="3900"/>
                <wp:lineTo x="9339" y="3954"/>
                <wp:lineTo x="7578" y="4005"/>
                <wp:lineTo x="7352" y="4062"/>
                <wp:lineTo x="7272" y="4118"/>
                <wp:lineTo x="6892" y="4171"/>
                <wp:lineTo x="6740" y="4227"/>
                <wp:lineTo x="6740" y="4274"/>
                <wp:lineTo x="6740" y="4323"/>
                <wp:lineTo x="6814" y="4376"/>
                <wp:lineTo x="6814" y="4432"/>
                <wp:lineTo x="6814" y="4490"/>
                <wp:lineTo x="6892" y="4550"/>
                <wp:lineTo x="6892" y="4594"/>
                <wp:lineTo x="6966" y="4646"/>
                <wp:lineTo x="6966" y="4705"/>
                <wp:lineTo x="6966" y="4757"/>
                <wp:lineTo x="6966" y="4810"/>
                <wp:lineTo x="6966" y="4862"/>
                <wp:lineTo x="6966" y="4917"/>
                <wp:lineTo x="6966" y="4972"/>
                <wp:lineTo x="6966" y="5030"/>
                <wp:lineTo x="6966" y="5082"/>
                <wp:lineTo x="6966" y="5135"/>
                <wp:lineTo x="6966" y="5188"/>
                <wp:lineTo x="6966" y="5243"/>
                <wp:lineTo x="7043" y="5297"/>
                <wp:lineTo x="7501" y="5351"/>
                <wp:lineTo x="7501" y="5402"/>
                <wp:lineTo x="7501" y="5447"/>
                <wp:lineTo x="7501" y="5510"/>
                <wp:lineTo x="7501" y="5568"/>
                <wp:lineTo x="7501" y="5624"/>
                <wp:lineTo x="7501" y="5673"/>
                <wp:lineTo x="7501" y="5723"/>
                <wp:lineTo x="7501" y="5775"/>
                <wp:lineTo x="7501" y="5831"/>
                <wp:lineTo x="7501" y="5883"/>
                <wp:lineTo x="7501" y="5940"/>
                <wp:lineTo x="7501" y="5990"/>
                <wp:lineTo x="7429" y="6044"/>
                <wp:lineTo x="7352" y="6100"/>
                <wp:lineTo x="7352" y="6154"/>
                <wp:lineTo x="7352" y="6211"/>
                <wp:lineTo x="7352" y="6261"/>
                <wp:lineTo x="7352" y="6314"/>
                <wp:lineTo x="7272" y="6367"/>
                <wp:lineTo x="7272" y="6423"/>
                <wp:lineTo x="7195" y="6476"/>
                <wp:lineTo x="7195" y="6536"/>
                <wp:lineTo x="7195" y="6586"/>
                <wp:lineTo x="7195" y="6638"/>
                <wp:lineTo x="7195" y="6694"/>
                <wp:lineTo x="7272" y="6747"/>
                <wp:lineTo x="7272" y="6801"/>
                <wp:lineTo x="6966" y="6850"/>
                <wp:lineTo x="6892" y="6901"/>
                <wp:lineTo x="6511" y="6955"/>
                <wp:lineTo x="6131" y="7016"/>
                <wp:lineTo x="5751" y="7074"/>
                <wp:lineTo x="5670" y="7126"/>
                <wp:lineTo x="5365" y="7171"/>
                <wp:lineTo x="5131" y="7228"/>
                <wp:lineTo x="4830" y="7283"/>
                <wp:lineTo x="4753" y="7335"/>
                <wp:lineTo x="4450" y="7389"/>
                <wp:lineTo x="4302" y="7438"/>
                <wp:lineTo x="3987" y="7495"/>
                <wp:lineTo x="3915" y="7552"/>
                <wp:lineTo x="3838" y="7608"/>
                <wp:lineTo x="3764" y="7658"/>
                <wp:lineTo x="3684" y="7713"/>
                <wp:lineTo x="3684" y="7764"/>
                <wp:lineTo x="3684" y="7819"/>
                <wp:lineTo x="3684" y="7873"/>
                <wp:lineTo x="3684" y="7927"/>
                <wp:lineTo x="3684" y="7978"/>
                <wp:lineTo x="3684" y="8034"/>
                <wp:lineTo x="3684" y="8091"/>
                <wp:lineTo x="3764" y="8144"/>
                <wp:lineTo x="3764" y="8200"/>
                <wp:lineTo x="3838" y="8249"/>
                <wp:lineTo x="3838" y="8303"/>
                <wp:lineTo x="3838" y="8353"/>
                <wp:lineTo x="3838" y="8405"/>
                <wp:lineTo x="3838" y="8461"/>
                <wp:lineTo x="3915" y="8520"/>
                <wp:lineTo x="3915" y="8574"/>
                <wp:lineTo x="3915" y="8620"/>
                <wp:lineTo x="3915" y="8680"/>
                <wp:lineTo x="3915" y="8734"/>
                <wp:lineTo x="3915" y="8789"/>
                <wp:lineTo x="3987" y="8837"/>
                <wp:lineTo x="4067" y="8891"/>
                <wp:lineTo x="4450" y="8943"/>
                <wp:lineTo x="4450" y="9003"/>
                <wp:lineTo x="4373" y="9056"/>
                <wp:lineTo x="4302" y="9110"/>
                <wp:lineTo x="4221" y="9162"/>
                <wp:lineTo x="4221" y="9216"/>
                <wp:lineTo x="4144" y="9270"/>
                <wp:lineTo x="4144" y="9323"/>
                <wp:lineTo x="4144" y="9375"/>
                <wp:lineTo x="4067" y="9427"/>
                <wp:lineTo x="4067" y="9483"/>
                <wp:lineTo x="3987" y="9539"/>
                <wp:lineTo x="3987" y="9597"/>
                <wp:lineTo x="3987" y="9648"/>
                <wp:lineTo x="3915" y="9702"/>
                <wp:lineTo x="3764" y="9751"/>
                <wp:lineTo x="3377" y="9804"/>
                <wp:lineTo x="3224" y="9860"/>
                <wp:lineTo x="3069" y="9915"/>
                <wp:lineTo x="2918" y="9967"/>
                <wp:lineTo x="2768" y="10020"/>
                <wp:lineTo x="2692" y="10077"/>
                <wp:lineTo x="2617" y="10131"/>
                <wp:lineTo x="2541" y="10186"/>
                <wp:lineTo x="2314" y="10236"/>
                <wp:lineTo x="2157" y="10289"/>
                <wp:lineTo x="2080" y="10340"/>
                <wp:lineTo x="2080" y="10396"/>
                <wp:lineTo x="2080" y="10451"/>
                <wp:lineTo x="2080" y="10507"/>
                <wp:lineTo x="1997" y="10560"/>
                <wp:lineTo x="1997" y="10614"/>
                <wp:lineTo x="1922" y="10667"/>
                <wp:lineTo x="1848" y="10720"/>
                <wp:lineTo x="1848" y="10774"/>
                <wp:lineTo x="1848" y="10825"/>
                <wp:lineTo x="1848" y="10877"/>
                <wp:lineTo x="1768" y="10930"/>
                <wp:lineTo x="1768" y="10989"/>
                <wp:lineTo x="1768" y="11041"/>
                <wp:lineTo x="1768" y="11101"/>
                <wp:lineTo x="1768" y="11152"/>
                <wp:lineTo x="1768" y="11203"/>
                <wp:lineTo x="1697" y="11256"/>
                <wp:lineTo x="1697" y="11312"/>
                <wp:lineTo x="1697" y="11361"/>
                <wp:lineTo x="1697" y="11415"/>
                <wp:lineTo x="1697" y="11469"/>
                <wp:lineTo x="1697" y="11523"/>
                <wp:lineTo x="1697" y="11585"/>
                <wp:lineTo x="1697" y="11635"/>
                <wp:lineTo x="1616" y="11690"/>
                <wp:lineTo x="1539" y="11738"/>
                <wp:lineTo x="1462" y="11792"/>
                <wp:lineTo x="1462" y="11846"/>
                <wp:lineTo x="1462" y="11902"/>
                <wp:lineTo x="1462" y="11953"/>
                <wp:lineTo x="1462" y="12007"/>
                <wp:lineTo x="1462" y="12063"/>
                <wp:lineTo x="1462" y="12117"/>
                <wp:lineTo x="1462" y="12173"/>
                <wp:lineTo x="1462" y="12224"/>
                <wp:lineTo x="1462" y="12278"/>
                <wp:lineTo x="1539" y="12329"/>
                <wp:lineTo x="1539" y="12382"/>
                <wp:lineTo x="1616" y="12434"/>
                <wp:lineTo x="1616" y="12495"/>
                <wp:lineTo x="1697" y="12547"/>
                <wp:lineTo x="1768" y="12603"/>
                <wp:lineTo x="2080" y="12655"/>
                <wp:lineTo x="2157" y="12709"/>
                <wp:lineTo x="2465" y="12764"/>
                <wp:lineTo x="3224" y="12810"/>
                <wp:lineTo x="3224" y="12867"/>
                <wp:lineTo x="3300" y="12916"/>
                <wp:lineTo x="3300" y="12974"/>
                <wp:lineTo x="3377" y="13031"/>
                <wp:lineTo x="3377" y="13085"/>
                <wp:lineTo x="3447" y="13137"/>
                <wp:lineTo x="3527" y="13190"/>
                <wp:lineTo x="3764" y="13243"/>
                <wp:lineTo x="3838" y="13296"/>
                <wp:lineTo x="3915" y="13350"/>
                <wp:lineTo x="4373" y="13401"/>
                <wp:lineTo x="15452" y="13455"/>
                <wp:lineTo x="15607" y="13510"/>
                <wp:lineTo x="15675" y="13567"/>
                <wp:lineTo x="15992" y="13623"/>
                <wp:lineTo x="9339" y="13728"/>
                <wp:lineTo x="9256" y="13781"/>
                <wp:lineTo x="9256" y="13834"/>
                <wp:lineTo x="9256" y="13888"/>
                <wp:lineTo x="9645" y="13940"/>
                <wp:lineTo x="9645" y="13993"/>
                <wp:lineTo x="9645" y="14049"/>
                <wp:lineTo x="9645" y="14106"/>
                <wp:lineTo x="9645" y="14163"/>
                <wp:lineTo x="9645" y="14209"/>
                <wp:lineTo x="9645" y="14264"/>
                <wp:lineTo x="9645" y="14316"/>
                <wp:lineTo x="4221" y="14368"/>
                <wp:lineTo x="4144" y="14422"/>
                <wp:lineTo x="3764" y="14478"/>
                <wp:lineTo x="3527" y="14531"/>
                <wp:lineTo x="3377" y="14587"/>
                <wp:lineTo x="3300" y="14640"/>
                <wp:lineTo x="3224" y="14693"/>
                <wp:lineTo x="3147" y="14749"/>
                <wp:lineTo x="3069" y="14798"/>
                <wp:lineTo x="2995" y="14856"/>
                <wp:lineTo x="2995" y="14908"/>
                <wp:lineTo x="2918" y="14962"/>
                <wp:lineTo x="2918" y="15018"/>
                <wp:lineTo x="2918" y="15071"/>
                <wp:lineTo x="2918" y="15127"/>
                <wp:lineTo x="2918" y="15181"/>
                <wp:lineTo x="3300" y="15233"/>
                <wp:lineTo x="3300" y="15287"/>
                <wp:lineTo x="3300" y="15338"/>
                <wp:lineTo x="3224" y="15388"/>
                <wp:lineTo x="3224" y="15444"/>
                <wp:lineTo x="3224" y="15497"/>
                <wp:lineTo x="3147" y="15556"/>
                <wp:lineTo x="3069" y="15610"/>
                <wp:lineTo x="3069" y="15663"/>
                <wp:lineTo x="3069" y="15713"/>
                <wp:lineTo x="2995" y="15766"/>
                <wp:lineTo x="2995" y="15819"/>
                <wp:lineTo x="2995" y="15874"/>
                <wp:lineTo x="2995" y="15928"/>
                <wp:lineTo x="2918" y="15982"/>
                <wp:lineTo x="2918" y="16037"/>
                <wp:lineTo x="2918" y="16090"/>
                <wp:lineTo x="2918" y="16146"/>
                <wp:lineTo x="2844" y="16199"/>
                <wp:lineTo x="2768" y="16253"/>
                <wp:lineTo x="2768" y="16306"/>
                <wp:lineTo x="2768" y="16359"/>
                <wp:lineTo x="2768" y="16413"/>
                <wp:lineTo x="2768" y="16468"/>
                <wp:lineTo x="2692" y="16520"/>
                <wp:lineTo x="2692" y="16577"/>
                <wp:lineTo x="2692" y="16633"/>
                <wp:lineTo x="2617" y="16682"/>
                <wp:lineTo x="2617" y="16739"/>
                <wp:lineTo x="2617" y="16789"/>
                <wp:lineTo x="2617" y="16842"/>
                <wp:lineTo x="2617" y="16892"/>
                <wp:lineTo x="2541" y="16945"/>
                <wp:lineTo x="2541" y="17000"/>
                <wp:lineTo x="2465" y="17058"/>
                <wp:lineTo x="2465" y="17111"/>
                <wp:lineTo x="2465" y="17165"/>
                <wp:lineTo x="2465" y="17217"/>
                <wp:lineTo x="2465" y="17269"/>
                <wp:lineTo x="2465" y="17325"/>
                <wp:lineTo x="2541" y="17376"/>
                <wp:lineTo x="2541" y="17432"/>
                <wp:lineTo x="2617" y="17486"/>
                <wp:lineTo x="2692" y="17542"/>
                <wp:lineTo x="2995" y="17596"/>
                <wp:lineTo x="2918" y="17652"/>
                <wp:lineTo x="2844" y="17701"/>
                <wp:lineTo x="2768" y="17759"/>
                <wp:lineTo x="2768" y="17809"/>
                <wp:lineTo x="2768" y="17863"/>
                <wp:lineTo x="2844" y="17915"/>
                <wp:lineTo x="2918" y="17968"/>
                <wp:lineTo x="3069" y="18026"/>
                <wp:lineTo x="3224" y="18079"/>
                <wp:lineTo x="3447" y="18134"/>
                <wp:lineTo x="8195" y="18241"/>
                <wp:lineTo x="8121" y="18289"/>
                <wp:lineTo x="7815" y="18342"/>
                <wp:lineTo x="7658" y="18395"/>
                <wp:lineTo x="7578" y="18451"/>
                <wp:lineTo x="7501" y="18504"/>
                <wp:lineTo x="7429" y="18560"/>
                <wp:lineTo x="7352" y="18613"/>
                <wp:lineTo x="7352" y="18666"/>
                <wp:lineTo x="7272" y="18722"/>
                <wp:lineTo x="7272" y="18775"/>
                <wp:lineTo x="7352" y="18825"/>
                <wp:lineTo x="7578" y="18885"/>
                <wp:lineTo x="7501" y="18940"/>
                <wp:lineTo x="7501" y="18987"/>
                <wp:lineTo x="7501" y="19048"/>
                <wp:lineTo x="7501" y="19100"/>
                <wp:lineTo x="7429" y="19156"/>
                <wp:lineTo x="7352" y="19211"/>
                <wp:lineTo x="7352" y="19254"/>
                <wp:lineTo x="7352" y="19315"/>
                <wp:lineTo x="7272" y="19365"/>
                <wp:lineTo x="7272" y="19419"/>
                <wp:lineTo x="7272" y="19472"/>
                <wp:lineTo x="7272" y="19521"/>
                <wp:lineTo x="7195" y="19582"/>
                <wp:lineTo x="7195" y="19638"/>
                <wp:lineTo x="7195" y="19685"/>
                <wp:lineTo x="7195" y="19741"/>
                <wp:lineTo x="7117" y="19793"/>
                <wp:lineTo x="7043" y="19847"/>
                <wp:lineTo x="7043" y="19901"/>
                <wp:lineTo x="7043" y="19955"/>
                <wp:lineTo x="7043" y="20010"/>
                <wp:lineTo x="7043" y="20064"/>
                <wp:lineTo x="6966" y="20118"/>
                <wp:lineTo x="6966" y="20172"/>
                <wp:lineTo x="6966" y="20228"/>
                <wp:lineTo x="7043" y="20281"/>
                <wp:lineTo x="7043" y="20337"/>
                <wp:lineTo x="7117" y="20385"/>
                <wp:lineTo x="7195" y="20443"/>
                <wp:lineTo x="7352" y="20499"/>
                <wp:lineTo x="7272" y="20554"/>
                <wp:lineTo x="7272" y="20606"/>
                <wp:lineTo x="7272" y="20662"/>
                <wp:lineTo x="7352" y="20714"/>
                <wp:lineTo x="7429" y="20764"/>
                <wp:lineTo x="8424" y="20764"/>
                <wp:lineTo x="13231" y="20714"/>
                <wp:lineTo x="13476" y="20662"/>
                <wp:lineTo x="13548" y="20606"/>
                <wp:lineTo x="13611" y="20554"/>
                <wp:lineTo x="13776" y="20499"/>
                <wp:lineTo x="13857" y="20443"/>
                <wp:lineTo x="13931" y="20385"/>
                <wp:lineTo x="14005" y="20337"/>
                <wp:lineTo x="14082" y="20281"/>
                <wp:lineTo x="14082" y="20228"/>
                <wp:lineTo x="14157" y="20172"/>
                <wp:lineTo x="14157" y="20118"/>
                <wp:lineTo x="14157" y="20064"/>
                <wp:lineTo x="14157" y="20010"/>
                <wp:lineTo x="14157" y="19955"/>
                <wp:lineTo x="14082" y="19901"/>
                <wp:lineTo x="14005" y="19847"/>
                <wp:lineTo x="13931" y="19793"/>
                <wp:lineTo x="13857" y="19741"/>
                <wp:lineTo x="13548" y="19685"/>
                <wp:lineTo x="13857" y="19638"/>
                <wp:lineTo x="13931" y="19582"/>
                <wp:lineTo x="14005" y="19521"/>
                <wp:lineTo x="14082" y="19472"/>
                <wp:lineTo x="14082" y="19419"/>
                <wp:lineTo x="14157" y="19365"/>
                <wp:lineTo x="14157" y="19315"/>
                <wp:lineTo x="14157" y="19254"/>
                <wp:lineTo x="14157" y="19211"/>
                <wp:lineTo x="14157" y="19156"/>
                <wp:lineTo x="14157" y="19100"/>
                <wp:lineTo x="14082" y="19048"/>
                <wp:lineTo x="14005" y="18987"/>
                <wp:lineTo x="13931" y="18940"/>
                <wp:lineTo x="13857" y="18885"/>
                <wp:lineTo x="9882" y="18825"/>
                <wp:lineTo x="9882" y="18775"/>
                <wp:lineTo x="9882" y="18722"/>
                <wp:lineTo x="9882" y="18666"/>
                <wp:lineTo x="9882" y="18613"/>
                <wp:lineTo x="9808" y="18560"/>
                <wp:lineTo x="9730" y="18504"/>
                <wp:lineTo x="9645" y="18451"/>
                <wp:lineTo x="9559" y="18395"/>
                <wp:lineTo x="9494" y="18342"/>
                <wp:lineTo x="9339" y="18289"/>
                <wp:lineTo x="9256" y="18241"/>
                <wp:lineTo x="4067" y="18134"/>
                <wp:lineTo x="4373" y="18079"/>
                <wp:lineTo x="4450" y="18026"/>
                <wp:lineTo x="13382" y="17968"/>
                <wp:lineTo x="13776" y="17915"/>
                <wp:lineTo x="13931" y="17863"/>
                <wp:lineTo x="14082" y="17809"/>
                <wp:lineTo x="14082" y="17759"/>
                <wp:lineTo x="14308" y="17701"/>
                <wp:lineTo x="14386" y="17652"/>
                <wp:lineTo x="14460" y="17596"/>
                <wp:lineTo x="17827" y="17542"/>
                <wp:lineTo x="17979" y="17486"/>
                <wp:lineTo x="18130" y="17432"/>
                <wp:lineTo x="18205" y="17376"/>
                <wp:lineTo x="18205" y="17325"/>
                <wp:lineTo x="18205" y="17269"/>
                <wp:lineTo x="18205" y="17217"/>
                <wp:lineTo x="18205" y="17165"/>
                <wp:lineTo x="18205" y="17111"/>
                <wp:lineTo x="18205" y="17058"/>
                <wp:lineTo x="18130" y="17000"/>
                <wp:lineTo x="18130" y="16945"/>
                <wp:lineTo x="18130" y="16892"/>
                <wp:lineTo x="18130" y="16842"/>
                <wp:lineTo x="18130" y="16789"/>
                <wp:lineTo x="18053" y="16739"/>
                <wp:lineTo x="18053" y="16682"/>
                <wp:lineTo x="18053" y="16633"/>
                <wp:lineTo x="18053" y="16577"/>
                <wp:lineTo x="18053" y="16520"/>
                <wp:lineTo x="18130" y="16468"/>
                <wp:lineTo x="18130" y="16413"/>
                <wp:lineTo x="18130" y="16359"/>
                <wp:lineTo x="18130" y="16306"/>
                <wp:lineTo x="18130" y="16253"/>
                <wp:lineTo x="18130" y="16199"/>
                <wp:lineTo x="18130" y="16146"/>
                <wp:lineTo x="18130" y="16090"/>
                <wp:lineTo x="18130" y="16037"/>
                <wp:lineTo x="18130" y="15982"/>
                <wp:lineTo x="18130" y="15928"/>
                <wp:lineTo x="18130" y="15874"/>
                <wp:lineTo x="18130" y="15819"/>
                <wp:lineTo x="18130" y="15766"/>
                <wp:lineTo x="17439" y="15713"/>
                <wp:lineTo x="17524" y="15663"/>
                <wp:lineTo x="17668" y="15610"/>
                <wp:lineTo x="17742" y="15556"/>
                <wp:lineTo x="17742" y="15497"/>
                <wp:lineTo x="17827" y="15444"/>
                <wp:lineTo x="17905" y="15388"/>
                <wp:lineTo x="17905" y="15338"/>
                <wp:lineTo x="17979" y="15287"/>
                <wp:lineTo x="17979" y="15233"/>
                <wp:lineTo x="18053" y="15181"/>
                <wp:lineTo x="18053" y="15127"/>
                <wp:lineTo x="18130" y="15071"/>
                <wp:lineTo x="18130" y="15018"/>
                <wp:lineTo x="18130" y="14962"/>
                <wp:lineTo x="18130" y="14908"/>
                <wp:lineTo x="18130" y="14856"/>
                <wp:lineTo x="18130" y="14798"/>
                <wp:lineTo x="18130" y="14749"/>
                <wp:lineTo x="18130" y="14693"/>
                <wp:lineTo x="18053" y="14640"/>
                <wp:lineTo x="18053" y="14587"/>
                <wp:lineTo x="17979" y="14531"/>
                <wp:lineTo x="17905" y="14478"/>
                <wp:lineTo x="17742" y="14422"/>
                <wp:lineTo x="17602" y="14368"/>
                <wp:lineTo x="12853" y="14316"/>
                <wp:lineTo x="12853" y="14264"/>
                <wp:lineTo x="12776" y="14209"/>
                <wp:lineTo x="12699" y="14163"/>
                <wp:lineTo x="12624" y="14106"/>
                <wp:lineTo x="12550" y="14049"/>
                <wp:lineTo x="10863" y="13993"/>
                <wp:lineTo x="10863" y="13940"/>
                <wp:lineTo x="10863" y="13888"/>
                <wp:lineTo x="10863" y="13834"/>
                <wp:lineTo x="10789" y="13781"/>
                <wp:lineTo x="10259" y="13728"/>
                <wp:lineTo x="17062" y="13623"/>
                <wp:lineTo x="17207" y="13567"/>
                <wp:lineTo x="17365" y="13510"/>
                <wp:lineTo x="17524" y="13455"/>
                <wp:lineTo x="17602" y="13401"/>
                <wp:lineTo x="17668" y="13350"/>
                <wp:lineTo x="17742" y="13296"/>
                <wp:lineTo x="17827" y="13243"/>
                <wp:lineTo x="18053" y="13190"/>
                <wp:lineTo x="18434" y="13137"/>
                <wp:lineTo x="18508" y="13085"/>
                <wp:lineTo x="19429" y="13031"/>
                <wp:lineTo x="19503" y="12974"/>
                <wp:lineTo x="19589" y="12916"/>
                <wp:lineTo x="19664" y="12867"/>
                <wp:lineTo x="19664" y="12810"/>
                <wp:lineTo x="19664" y="12764"/>
                <wp:lineTo x="19664" y="12709"/>
                <wp:lineTo x="19664" y="12655"/>
                <wp:lineTo x="19664" y="12603"/>
                <wp:lineTo x="19664" y="12547"/>
                <wp:lineTo x="19664" y="12495"/>
                <wp:lineTo x="19664" y="12434"/>
                <wp:lineTo x="19664" y="12382"/>
                <wp:lineTo x="19664" y="12329"/>
                <wp:lineTo x="19664" y="12278"/>
                <wp:lineTo x="19664" y="12224"/>
                <wp:lineTo x="19589" y="12173"/>
                <wp:lineTo x="19503" y="12117"/>
                <wp:lineTo x="19352" y="12063"/>
                <wp:lineTo x="19277" y="12007"/>
                <wp:lineTo x="19352" y="11953"/>
                <wp:lineTo x="19352" y="11902"/>
                <wp:lineTo x="19352" y="11846"/>
                <wp:lineTo x="19429" y="11792"/>
                <wp:lineTo x="19429" y="11738"/>
                <wp:lineTo x="19429" y="11690"/>
                <wp:lineTo x="19429" y="11635"/>
                <wp:lineTo x="19429" y="11585"/>
                <wp:lineTo x="19429" y="11523"/>
                <wp:lineTo x="19429" y="11469"/>
                <wp:lineTo x="19429" y="11415"/>
                <wp:lineTo x="19429" y="11361"/>
                <wp:lineTo x="19429" y="11312"/>
                <wp:lineTo x="19429" y="11256"/>
                <wp:lineTo x="19429" y="11203"/>
                <wp:lineTo x="19352" y="11152"/>
                <wp:lineTo x="19352" y="11101"/>
                <wp:lineTo x="19352" y="11041"/>
                <wp:lineTo x="19352" y="10989"/>
                <wp:lineTo x="19429" y="10930"/>
                <wp:lineTo x="19429" y="10877"/>
                <wp:lineTo x="19429" y="10825"/>
                <wp:lineTo x="19429" y="10774"/>
                <wp:lineTo x="19429" y="10720"/>
                <wp:lineTo x="19429" y="10667"/>
                <wp:lineTo x="19429" y="10614"/>
                <wp:lineTo x="19429" y="10560"/>
                <wp:lineTo x="19429" y="10507"/>
                <wp:lineTo x="19429" y="10451"/>
                <wp:lineTo x="19429" y="10396"/>
                <wp:lineTo x="19429" y="10340"/>
                <wp:lineTo x="19429" y="10289"/>
                <wp:lineTo x="19429" y="10236"/>
                <wp:lineTo x="19429" y="10186"/>
                <wp:lineTo x="19429" y="10131"/>
                <wp:lineTo x="19429" y="10077"/>
                <wp:lineTo x="19429" y="10020"/>
                <wp:lineTo x="19352" y="9967"/>
                <wp:lineTo x="19352" y="9915"/>
                <wp:lineTo x="19352" y="9860"/>
                <wp:lineTo x="19352" y="9804"/>
                <wp:lineTo x="19352" y="9751"/>
                <wp:lineTo x="19352" y="9702"/>
                <wp:lineTo x="19352" y="9648"/>
                <wp:lineTo x="19352" y="9597"/>
                <wp:lineTo x="19352" y="9539"/>
                <wp:lineTo x="19277" y="9483"/>
                <wp:lineTo x="19277" y="9427"/>
                <wp:lineTo x="19277" y="9375"/>
                <wp:lineTo x="19277" y="9323"/>
                <wp:lineTo x="19191" y="9270"/>
                <wp:lineTo x="19191" y="9216"/>
                <wp:lineTo x="19126" y="9162"/>
                <wp:lineTo x="19191" y="9110"/>
                <wp:lineTo x="19277" y="9056"/>
                <wp:lineTo x="19352" y="9003"/>
                <wp:lineTo x="19429" y="8943"/>
                <wp:lineTo x="19503" y="8891"/>
                <wp:lineTo x="19589" y="8837"/>
                <wp:lineTo x="19589" y="8789"/>
                <wp:lineTo x="19664" y="8734"/>
                <wp:lineTo x="19664" y="8680"/>
                <wp:lineTo x="19664" y="8620"/>
                <wp:lineTo x="19664" y="8574"/>
                <wp:lineTo x="19664" y="8520"/>
                <wp:lineTo x="19664" y="8461"/>
                <wp:lineTo x="19664" y="8405"/>
                <wp:lineTo x="19664" y="8353"/>
                <wp:lineTo x="19664" y="8303"/>
                <wp:lineTo x="19664" y="8249"/>
                <wp:lineTo x="19664" y="8200"/>
                <wp:lineTo x="19589" y="8144"/>
                <wp:lineTo x="19589" y="8091"/>
                <wp:lineTo x="19503" y="8034"/>
                <wp:lineTo x="19429" y="7978"/>
                <wp:lineTo x="19352" y="7927"/>
                <wp:lineTo x="19277" y="7873"/>
                <wp:lineTo x="19191" y="7819"/>
                <wp:lineTo x="19126" y="7764"/>
                <wp:lineTo x="19052" y="7713"/>
                <wp:lineTo x="18968" y="7658"/>
                <wp:lineTo x="18886" y="7608"/>
                <wp:lineTo x="18735" y="7552"/>
                <wp:lineTo x="18659" y="7495"/>
                <wp:lineTo x="18583" y="7438"/>
                <wp:lineTo x="18434" y="7389"/>
                <wp:lineTo x="18356" y="7335"/>
                <wp:lineTo x="18205" y="7283"/>
                <wp:lineTo x="18053" y="7228"/>
                <wp:lineTo x="17905" y="7171"/>
                <wp:lineTo x="17742" y="7126"/>
                <wp:lineTo x="17602" y="7074"/>
                <wp:lineTo x="17439" y="7016"/>
                <wp:lineTo x="17288" y="6955"/>
                <wp:lineTo x="17130" y="6901"/>
                <wp:lineTo x="16985" y="6850"/>
                <wp:lineTo x="16747" y="6801"/>
                <wp:lineTo x="16447" y="6747"/>
                <wp:lineTo x="16069" y="6694"/>
                <wp:lineTo x="15992" y="6638"/>
                <wp:lineTo x="15918" y="6586"/>
                <wp:lineTo x="15918" y="6536"/>
                <wp:lineTo x="15918" y="6476"/>
                <wp:lineTo x="15918" y="6423"/>
                <wp:lineTo x="15918" y="6367"/>
                <wp:lineTo x="15992" y="6314"/>
                <wp:lineTo x="15992" y="6261"/>
                <wp:lineTo x="15992" y="6211"/>
                <wp:lineTo x="16069" y="6154"/>
                <wp:lineTo x="16069" y="6100"/>
                <wp:lineTo x="16069" y="6044"/>
                <wp:lineTo x="16069" y="5990"/>
                <wp:lineTo x="16144" y="5940"/>
                <wp:lineTo x="16218" y="5883"/>
                <wp:lineTo x="16218" y="5831"/>
                <wp:lineTo x="16218" y="5775"/>
                <wp:lineTo x="16218" y="5723"/>
                <wp:lineTo x="16295" y="5673"/>
                <wp:lineTo x="16295" y="5624"/>
                <wp:lineTo x="16369" y="5568"/>
                <wp:lineTo x="16369" y="5510"/>
                <wp:lineTo x="16369" y="5447"/>
                <wp:lineTo x="16369" y="5402"/>
                <wp:lineTo x="16447" y="5351"/>
                <wp:lineTo x="16521" y="5297"/>
                <wp:lineTo x="16521" y="5243"/>
                <wp:lineTo x="16521" y="5188"/>
                <wp:lineTo x="16598" y="5135"/>
                <wp:lineTo x="16598" y="5082"/>
                <wp:lineTo x="16598" y="5030"/>
                <wp:lineTo x="16598" y="4972"/>
                <wp:lineTo x="16672" y="4917"/>
                <wp:lineTo x="16672" y="4862"/>
                <wp:lineTo x="16672" y="4810"/>
                <wp:lineTo x="16672" y="4757"/>
                <wp:lineTo x="16672" y="4705"/>
                <wp:lineTo x="16672" y="4646"/>
                <wp:lineTo x="16672" y="4594"/>
                <wp:lineTo x="16672" y="4550"/>
                <wp:lineTo x="16747" y="4490"/>
                <wp:lineTo x="16824" y="4432"/>
                <wp:lineTo x="16824" y="4376"/>
                <wp:lineTo x="16824" y="4323"/>
                <wp:lineTo x="16824" y="4274"/>
                <wp:lineTo x="16824" y="4227"/>
                <wp:lineTo x="16824" y="4171"/>
                <wp:lineTo x="16824" y="4118"/>
                <wp:lineTo x="16747" y="4062"/>
                <wp:lineTo x="16747" y="4005"/>
                <wp:lineTo x="16672" y="3954"/>
                <wp:lineTo x="10033" y="3900"/>
                <wp:lineTo x="9956" y="3847"/>
                <wp:lineTo x="20721" y="2870"/>
                <wp:lineTo x="20796" y="2828"/>
                <wp:lineTo x="20796" y="2775"/>
                <wp:lineTo x="20796" y="2721"/>
                <wp:lineTo x="20796" y="2665"/>
                <wp:lineTo x="20796" y="2612"/>
                <wp:lineTo x="20796" y="2559"/>
                <wp:lineTo x="20796" y="2505"/>
                <wp:lineTo x="20796" y="2450"/>
                <wp:lineTo x="20796" y="2394"/>
                <wp:lineTo x="20721" y="2341"/>
                <wp:lineTo x="18812" y="2286"/>
                <wp:lineTo x="18735" y="2236"/>
                <wp:lineTo x="2617" y="1651"/>
                <wp:lineTo x="17742" y="1595"/>
                <wp:lineTo x="17827" y="1542"/>
                <wp:lineTo x="17827" y="1476"/>
                <wp:lineTo x="20721" y="1423"/>
                <wp:lineTo x="20796" y="1378"/>
                <wp:lineTo x="20796" y="1324"/>
                <wp:lineTo x="20796" y="1271"/>
                <wp:lineTo x="20796" y="1215"/>
                <wp:lineTo x="20721" y="1161"/>
                <wp:lineTo x="20344" y="1107"/>
                <wp:lineTo x="20267" y="1055"/>
                <wp:lineTo x="20267" y="997"/>
                <wp:lineTo x="20344" y="944"/>
                <wp:lineTo x="20647" y="888"/>
                <wp:lineTo x="20721" y="836"/>
                <wp:lineTo x="20796" y="780"/>
                <wp:lineTo x="20796" y="728"/>
                <wp:lineTo x="20721" y="671"/>
                <wp:lineTo x="20647" y="617"/>
                <wp:lineTo x="20496" y="569"/>
                <wp:lineTo x="1007" y="569"/>
              </wp:wrapPolygon>
            </wp:wrapTight>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6"/>
                    <a:stretch>
                      <a:fillRect/>
                    </a:stretch>
                  </pic:blipFill>
                  <pic:spPr bwMode="auto">
                    <a:xfrm>
                      <a:off x="0" y="0"/>
                      <a:ext cx="1005840" cy="1389380"/>
                    </a:xfrm>
                    <a:prstGeom prst="rect">
                      <a:avLst/>
                    </a:prstGeom>
                  </pic:spPr>
                </pic:pic>
              </a:graphicData>
            </a:graphic>
          </wp:anchor>
        </w:drawing>
        <w:drawing>
          <wp:anchor behindDoc="0" distT="0" distB="0" distL="0" distR="0" simplePos="0" locked="0" layoutInCell="1" allowOverlap="1" relativeHeight="9">
            <wp:simplePos x="0" y="0"/>
            <wp:positionH relativeFrom="column">
              <wp:posOffset>-496570</wp:posOffset>
            </wp:positionH>
            <wp:positionV relativeFrom="paragraph">
              <wp:posOffset>590550</wp:posOffset>
            </wp:positionV>
            <wp:extent cx="1238250" cy="124777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tretch>
                      <a:fillRect/>
                    </a:stretch>
                  </pic:blipFill>
                  <pic:spPr bwMode="auto">
                    <a:xfrm>
                      <a:off x="0" y="0"/>
                      <a:ext cx="1238250" cy="1247775"/>
                    </a:xfrm>
                    <a:prstGeom prst="rect">
                      <a:avLst/>
                    </a:prstGeom>
                  </pic:spPr>
                </pic:pic>
              </a:graphicData>
            </a:graphic>
          </wp:anchor>
        </w:drawing>
        <w:drawing>
          <wp:anchor behindDoc="0" distT="0" distB="0" distL="0" distR="0" simplePos="0" locked="0" layoutInCell="1" allowOverlap="1" relativeHeight="10">
            <wp:simplePos x="0" y="0"/>
            <wp:positionH relativeFrom="column">
              <wp:posOffset>5241925</wp:posOffset>
            </wp:positionH>
            <wp:positionV relativeFrom="paragraph">
              <wp:posOffset>655320</wp:posOffset>
            </wp:positionV>
            <wp:extent cx="1143000" cy="113538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tretch>
                      <a:fillRect/>
                    </a:stretch>
                  </pic:blipFill>
                  <pic:spPr bwMode="auto">
                    <a:xfrm>
                      <a:off x="0" y="0"/>
                      <a:ext cx="1143000" cy="1135380"/>
                    </a:xfrm>
                    <a:prstGeom prst="rect">
                      <a:avLst/>
                    </a:prstGeom>
                  </pic:spPr>
                </pic:pic>
              </a:graphicData>
            </a:graphic>
          </wp:anchor>
        </w:drawing>
        <w:drawing>
          <wp:anchor behindDoc="0" distT="0" distB="0" distL="0" distR="0" simplePos="0" locked="0" layoutInCell="1" allowOverlap="1" relativeHeight="11">
            <wp:simplePos x="0" y="0"/>
            <wp:positionH relativeFrom="column">
              <wp:posOffset>2394585</wp:posOffset>
            </wp:positionH>
            <wp:positionV relativeFrom="paragraph">
              <wp:posOffset>800100</wp:posOffset>
            </wp:positionV>
            <wp:extent cx="2581275" cy="1011555"/>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tretch>
                      <a:fillRect/>
                    </a:stretch>
                  </pic:blipFill>
                  <pic:spPr bwMode="auto">
                    <a:xfrm>
                      <a:off x="0" y="0"/>
                      <a:ext cx="2581275" cy="1011555"/>
                    </a:xfrm>
                    <a:prstGeom prst="rect">
                      <a:avLst/>
                    </a:prstGeom>
                  </pic:spPr>
                </pic:pic>
              </a:graphicData>
            </a:graphic>
          </wp:anchor>
        </w:drawing>
      </w:r>
    </w:p>
    <w:p>
      <w:pPr>
        <w:pStyle w:val="Normal"/>
        <w:ind w:left="-284" w:right="-359" w:hanging="0"/>
        <w:jc w:val="center"/>
        <w:rPr>
          <w:rFonts w:ascii="Vivaldi" w:hAnsi="Vivaldi"/>
          <w:color w:val="FF66FF"/>
          <w:sz w:val="72"/>
          <w:szCs w:val="72"/>
        </w:rPr>
      </w:pPr>
      <w:r>
        <w:rPr>
          <w:rFonts w:ascii="Vivaldi" w:hAnsi="Vivaldi"/>
          <w:color w:val="FF66FF"/>
          <w:sz w:val="72"/>
          <w:szCs w:val="72"/>
        </w:rPr>
        <w:t>Mission</w:t>
      </w:r>
      <w:r>
        <w:rPr>
          <w:rFonts w:ascii="Vivaldi" w:hAnsi="Vivaldi"/>
          <w:sz w:val="72"/>
          <w:szCs w:val="72"/>
        </w:rPr>
        <w:t xml:space="preserve"> &amp;</w:t>
      </w:r>
      <w:r>
        <w:rPr>
          <w:rFonts w:ascii="Vivaldi" w:hAnsi="Vivaldi"/>
          <w:color w:val="B2A1C7" w:themeColor="accent4" w:themeTint="99"/>
          <w:sz w:val="72"/>
          <w:szCs w:val="72"/>
        </w:rPr>
        <w:t>Vision</w:t>
      </w:r>
      <w:r>
        <w:rPr>
          <w:rFonts w:ascii="Vivaldi" w:hAnsi="Vivaldi"/>
          <w:color w:val="5F497A" w:themeColor="accent4" w:themeShade="bf"/>
          <w:sz w:val="72"/>
          <w:szCs w:val="72"/>
        </w:rPr>
        <w:t xml:space="preserve"> </w:t>
      </w:r>
      <w:r>
        <w:rPr>
          <w:rFonts w:ascii="Vivaldi" w:hAnsi="Vivaldi"/>
          <w:sz w:val="72"/>
          <w:szCs w:val="72"/>
        </w:rPr>
        <w:t>&amp;</w:t>
      </w:r>
      <w:r>
        <w:rPr>
          <w:rFonts w:ascii="Vivaldi" w:hAnsi="Vivaldi"/>
          <w:color w:val="FF66FF"/>
          <w:sz w:val="72"/>
          <w:szCs w:val="72"/>
        </w:rPr>
        <w:t>Values</w:t>
      </w:r>
    </w:p>
    <w:p>
      <w:pPr>
        <w:pStyle w:val="Normal"/>
        <w:ind w:left="1440" w:hanging="1440"/>
        <w:rPr>
          <w:rFonts w:ascii="Calibri Light" w:hAnsi="Calibri Light"/>
          <w:sz w:val="24"/>
          <w:szCs w:val="24"/>
        </w:rPr>
      </w:pPr>
      <w:r>
        <w:rPr>
          <w:rFonts w:ascii="Calibri Light" w:hAnsi="Calibri Light"/>
          <w:b/>
          <w:sz w:val="24"/>
          <w:szCs w:val="24"/>
        </w:rPr>
        <w:t>Mission:</w:t>
      </w:r>
      <w:r>
        <w:rPr>
          <w:rFonts w:ascii="Calibri Light" w:hAnsi="Calibri Light"/>
          <w:sz w:val="24"/>
          <w:szCs w:val="24"/>
        </w:rPr>
        <w:tab/>
        <w:t>To enhance the lives of children and families by creating a nursery that feels like home in an extended and supportive family environment &amp; to offer exeptional customer care</w:t>
      </w:r>
    </w:p>
    <w:p>
      <w:pPr>
        <w:pStyle w:val="Normal"/>
        <w:ind w:left="1440" w:hanging="1440"/>
        <w:rPr>
          <w:rFonts w:ascii="Calibri Light" w:hAnsi="Calibri Light"/>
          <w:sz w:val="24"/>
          <w:szCs w:val="24"/>
        </w:rPr>
      </w:pPr>
      <w:r>
        <w:rPr>
          <w:rFonts w:ascii="Calibri Light" w:hAnsi="Calibri Light"/>
          <w:b/>
          <w:sz w:val="24"/>
          <w:szCs w:val="24"/>
        </w:rPr>
        <w:t>Vision:</w:t>
      </w:r>
      <w:r>
        <w:rPr>
          <w:rFonts w:ascii="Calibri Light" w:hAnsi="Calibri Light"/>
          <w:sz w:val="24"/>
          <w:szCs w:val="24"/>
        </w:rPr>
        <w:tab/>
        <w:t>At Little Einsteins we have a clear picture of what we want to achieve, and we do this by:</w:t>
      </w:r>
    </w:p>
    <w:p>
      <w:pPr>
        <w:pStyle w:val="ListParagraph"/>
        <w:numPr>
          <w:ilvl w:val="0"/>
          <w:numId w:val="8"/>
        </w:numPr>
        <w:rPr>
          <w:rFonts w:ascii="Calibri Light" w:hAnsi="Calibri Light"/>
          <w:sz w:val="24"/>
          <w:szCs w:val="24"/>
        </w:rPr>
      </w:pPr>
      <w:r>
        <w:rPr>
          <w:rFonts w:ascii="Calibri Light" w:hAnsi="Calibri Light"/>
          <w:sz w:val="24"/>
          <w:szCs w:val="24"/>
        </w:rPr>
        <w:t>Placing the child at the heart of everything we do</w:t>
      </w:r>
    </w:p>
    <w:p>
      <w:pPr>
        <w:pStyle w:val="ListParagraph"/>
        <w:numPr>
          <w:ilvl w:val="0"/>
          <w:numId w:val="8"/>
        </w:numPr>
        <w:rPr>
          <w:rFonts w:ascii="Calibri Light" w:hAnsi="Calibri Light"/>
          <w:sz w:val="24"/>
          <w:szCs w:val="24"/>
        </w:rPr>
      </w:pPr>
      <w:r>
        <w:rPr>
          <w:rFonts w:ascii="Calibri Light" w:hAnsi="Calibri Light"/>
          <w:sz w:val="24"/>
          <w:szCs w:val="24"/>
        </w:rPr>
        <w:t>Working together in an environment where everyone is a partner in learning, providing a safe, happy, caring and stimulating environment</w:t>
      </w:r>
    </w:p>
    <w:p>
      <w:pPr>
        <w:pStyle w:val="ListParagraph"/>
        <w:numPr>
          <w:ilvl w:val="0"/>
          <w:numId w:val="8"/>
        </w:numPr>
        <w:rPr>
          <w:rFonts w:ascii="Calibri Light" w:hAnsi="Calibri Light"/>
          <w:sz w:val="24"/>
          <w:szCs w:val="24"/>
        </w:rPr>
      </w:pPr>
      <w:r>
        <w:rPr>
          <w:rFonts w:ascii="Calibri Light" w:hAnsi="Calibri Light"/>
          <w:sz w:val="24"/>
          <w:szCs w:val="24"/>
        </w:rPr>
        <w:t>Ensuring children are given the opportunities to reach their full potential</w:t>
      </w:r>
    </w:p>
    <w:p>
      <w:pPr>
        <w:pStyle w:val="ListParagraph"/>
        <w:numPr>
          <w:ilvl w:val="0"/>
          <w:numId w:val="8"/>
        </w:numPr>
        <w:rPr>
          <w:rFonts w:ascii="Calibri Light" w:hAnsi="Calibri Light"/>
          <w:sz w:val="24"/>
          <w:szCs w:val="24"/>
        </w:rPr>
      </w:pPr>
      <w:r>
        <w:rPr>
          <w:rFonts w:ascii="Calibri Light" w:hAnsi="Calibri Light"/>
          <w:sz w:val="24"/>
          <w:szCs w:val="24"/>
        </w:rPr>
        <w:t>Making all parents and carers welcome with an open door policy</w:t>
      </w:r>
    </w:p>
    <w:p>
      <w:pPr>
        <w:pStyle w:val="ListParagraph"/>
        <w:numPr>
          <w:ilvl w:val="0"/>
          <w:numId w:val="8"/>
        </w:numPr>
        <w:rPr>
          <w:rFonts w:ascii="Calibri Light" w:hAnsi="Calibri Light"/>
          <w:sz w:val="24"/>
          <w:szCs w:val="24"/>
        </w:rPr>
      </w:pPr>
      <w:r>
        <w:rPr>
          <w:rFonts w:ascii="Calibri Light" w:hAnsi="Calibri Light"/>
          <w:sz w:val="24"/>
          <w:szCs w:val="24"/>
        </w:rPr>
        <w:t>Caring for children as if they were our own</w:t>
      </w:r>
    </w:p>
    <w:p>
      <w:pPr>
        <w:pStyle w:val="ListParagraph"/>
        <w:numPr>
          <w:ilvl w:val="0"/>
          <w:numId w:val="8"/>
        </w:numPr>
        <w:rPr>
          <w:rFonts w:ascii="Calibri Light" w:hAnsi="Calibri Light"/>
          <w:sz w:val="24"/>
          <w:szCs w:val="24"/>
        </w:rPr>
      </w:pPr>
      <w:r>
        <w:rPr>
          <w:rFonts w:ascii="Calibri Light" w:hAnsi="Calibri Light"/>
          <w:sz w:val="24"/>
          <w:szCs w:val="24"/>
        </w:rPr>
        <w:t xml:space="preserve">Being fully inclusive </w:t>
      </w:r>
    </w:p>
    <w:p>
      <w:pPr>
        <w:pStyle w:val="Normal"/>
        <w:rPr>
          <w:rFonts w:ascii="Calibri Light" w:hAnsi="Calibri Light"/>
          <w:sz w:val="24"/>
          <w:szCs w:val="24"/>
        </w:rPr>
      </w:pPr>
      <w:r>
        <w:drawing>
          <wp:anchor behindDoc="1" distT="0" distB="0" distL="114300" distR="114300" simplePos="0" locked="0" layoutInCell="1" allowOverlap="1" relativeHeight="2" wp14:anchorId="6AEA4CF9">
            <wp:simplePos x="0" y="0"/>
            <wp:positionH relativeFrom="column">
              <wp:posOffset>-419735</wp:posOffset>
            </wp:positionH>
            <wp:positionV relativeFrom="paragraph">
              <wp:posOffset>215900</wp:posOffset>
            </wp:positionV>
            <wp:extent cx="10024745" cy="1459865"/>
            <wp:effectExtent l="0" t="19050" r="0" b="28575"/>
            <wp:wrapThrough wrapText="bothSides">
              <wp:wrapPolygon edited="0">
                <wp:start x="2956" y="-282"/>
                <wp:lineTo x="2422" y="3671"/>
                <wp:lineTo x="2217" y="4800"/>
                <wp:lineTo x="1396" y="7906"/>
                <wp:lineTo x="1396" y="9035"/>
                <wp:lineTo x="1191" y="10447"/>
                <wp:lineTo x="1232" y="10729"/>
                <wp:lineTo x="1560" y="13553"/>
                <wp:lineTo x="1560" y="13835"/>
                <wp:lineTo x="2422" y="18071"/>
                <wp:lineTo x="2956" y="21741"/>
                <wp:lineTo x="18968" y="21741"/>
                <wp:lineTo x="20405" y="11859"/>
                <wp:lineTo x="20446" y="10165"/>
                <wp:lineTo x="20282" y="9035"/>
                <wp:lineTo x="20323" y="7906"/>
                <wp:lineTo x="19461" y="3671"/>
                <wp:lineTo x="18927" y="-282"/>
                <wp:lineTo x="2956" y="-282"/>
              </wp:wrapPolygon>
            </wp:wrapThrough>
            <wp:docPr id="8" name="Diagram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Pr>
          <w:rFonts w:ascii="Calibri Light" w:hAnsi="Calibri Light"/>
          <w:b/>
          <w:sz w:val="24"/>
          <w:szCs w:val="24"/>
        </w:rPr>
        <w:t>Values:</w:t>
      </w:r>
    </w:p>
    <w:p>
      <w:pPr>
        <w:pStyle w:val="Normal"/>
        <w:jc w:val="center"/>
        <w:rPr>
          <w:rFonts w:ascii="Calibri Light" w:hAnsi="Calibri Light"/>
          <w:b/>
          <w:b/>
          <w:sz w:val="24"/>
          <w:szCs w:val="24"/>
        </w:rPr>
      </w:pPr>
      <w:r>
        <w:rPr>
          <w:rFonts w:ascii="Calibri Light" w:hAnsi="Calibri Light"/>
          <w:b/>
          <w:sz w:val="24"/>
          <w:szCs w:val="24"/>
        </w:rPr>
      </w:r>
    </w:p>
    <w:p>
      <w:pPr>
        <w:pStyle w:val="Normal"/>
        <w:jc w:val="center"/>
        <w:rPr>
          <w:rFonts w:ascii="Calibri Light" w:hAnsi="Calibri Light"/>
          <w:b/>
          <w:b/>
          <w:sz w:val="24"/>
          <w:szCs w:val="24"/>
        </w:rPr>
      </w:pPr>
      <w:r>
        <w:rPr>
          <w:rFonts w:ascii="Vivaldi" w:hAnsi="Vivaldi"/>
          <w:sz w:val="56"/>
          <w:szCs w:val="56"/>
        </w:rPr>
        <w:t>Your Smile is our Smile</w:t>
      </w:r>
    </w:p>
    <w:p>
      <w:pPr>
        <w:pStyle w:val="Default"/>
        <w:rPr>
          <w:b/>
          <w:b/>
          <w:bCs/>
          <w:sz w:val="28"/>
          <w:szCs w:val="28"/>
        </w:rPr>
      </w:pPr>
      <w:r>
        <w:rPr>
          <w:b/>
          <w:bCs/>
          <w:sz w:val="28"/>
          <w:szCs w:val="28"/>
        </w:rPr>
      </w:r>
    </w:p>
    <w:p>
      <w:pPr>
        <w:pStyle w:val="Default"/>
        <w:rPr>
          <w:b/>
          <w:b/>
          <w:bCs/>
          <w:sz w:val="28"/>
          <w:szCs w:val="28"/>
        </w:rPr>
      </w:pPr>
      <w:r>
        <w:rPr>
          <w:b/>
          <w:bCs/>
          <w:sz w:val="28"/>
          <w:szCs w:val="28"/>
        </w:rPr>
        <w:drawing>
          <wp:anchor behindDoc="0" distT="0" distB="0" distL="114300" distR="114300" simplePos="0" locked="0" layoutInCell="1" allowOverlap="1" relativeHeight="3">
            <wp:simplePos x="0" y="0"/>
            <wp:positionH relativeFrom="column">
              <wp:posOffset>1737360</wp:posOffset>
            </wp:positionH>
            <wp:positionV relativeFrom="paragraph">
              <wp:posOffset>92075</wp:posOffset>
            </wp:positionV>
            <wp:extent cx="2332355" cy="1551305"/>
            <wp:effectExtent l="0" t="0" r="0" b="0"/>
            <wp:wrapTight wrapText="bothSides">
              <wp:wrapPolygon edited="0">
                <wp:start x="-328" y="0"/>
                <wp:lineTo x="-328" y="20858"/>
                <wp:lineTo x="21317" y="20858"/>
                <wp:lineTo x="21317" y="0"/>
                <wp:lineTo x="-328" y="0"/>
              </wp:wrapPolygon>
            </wp:wrapTight>
            <wp:docPr id="9" name="Picture 10" descr="C:\Users\Wendy Oliver Birch\AppData\Local\Microsoft\Windows\Temporary Internet Files\Content.IE5\805H2AXV\smiling-baby-1541422492g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C:\Users\Wendy Oliver Birch\AppData\Local\Microsoft\Windows\Temporary Internet Files\Content.IE5\805H2AXV\smiling-baby-1541422492grP[1].jpg"/>
                    <pic:cNvPicPr>
                      <a:picLocks noChangeAspect="1" noChangeArrowheads="1"/>
                    </pic:cNvPicPr>
                  </pic:nvPicPr>
                  <pic:blipFill>
                    <a:blip r:embed="rId15"/>
                    <a:stretch>
                      <a:fillRect/>
                    </a:stretch>
                  </pic:blipFill>
                  <pic:spPr bwMode="auto">
                    <a:xfrm>
                      <a:off x="0" y="0"/>
                      <a:ext cx="2332355" cy="1551305"/>
                    </a:xfrm>
                    <a:prstGeom prst="rect">
                      <a:avLst/>
                    </a:prstGeom>
                  </pic:spPr>
                </pic:pic>
              </a:graphicData>
            </a:graphic>
          </wp:anchor>
        </w:drawing>
      </w:r>
    </w:p>
    <w:p>
      <w:pPr>
        <w:pStyle w:val="Default"/>
        <w:rPr>
          <w:b/>
          <w:b/>
          <w:bCs/>
          <w:sz w:val="28"/>
          <w:szCs w:val="28"/>
        </w:rPr>
      </w:pPr>
      <w:r>
        <w:rPr>
          <w:b/>
          <w:bCs/>
          <w:sz w:val="28"/>
          <w:szCs w:val="28"/>
        </w:rPr>
      </w:r>
    </w:p>
    <w:p>
      <w:pPr>
        <w:pStyle w:val="Default"/>
        <w:rPr>
          <w:b/>
          <w:b/>
          <w:bCs/>
          <w:sz w:val="28"/>
          <w:szCs w:val="28"/>
        </w:rPr>
      </w:pPr>
      <w:r>
        <w:rPr>
          <w:b/>
          <w:bCs/>
          <w:sz w:val="28"/>
          <w:szCs w:val="28"/>
        </w:rPr>
      </w:r>
    </w:p>
    <w:p>
      <w:pPr>
        <w:pStyle w:val="Default"/>
        <w:rPr>
          <w:b/>
          <w:b/>
          <w:bCs/>
          <w:sz w:val="28"/>
          <w:szCs w:val="28"/>
        </w:rPr>
      </w:pPr>
      <w:r>
        <w:rPr>
          <w:b/>
          <w:bCs/>
          <w:sz w:val="28"/>
          <w:szCs w:val="28"/>
        </w:rPr>
      </w:r>
    </w:p>
    <w:p>
      <w:pPr>
        <w:pStyle w:val="Default"/>
        <w:rPr>
          <w:b/>
          <w:b/>
          <w:bCs/>
          <w:sz w:val="28"/>
          <w:szCs w:val="28"/>
        </w:rPr>
      </w:pPr>
      <w:r>
        <w:rPr>
          <w:b/>
          <w:bCs/>
          <w:sz w:val="28"/>
          <w:szCs w:val="28"/>
        </w:rPr>
      </w:r>
    </w:p>
    <w:p>
      <w:pPr>
        <w:pStyle w:val="Default"/>
        <w:rPr>
          <w:b/>
          <w:b/>
          <w:bCs/>
          <w:sz w:val="28"/>
          <w:szCs w:val="28"/>
        </w:rPr>
      </w:pPr>
      <w:r>
        <w:rPr>
          <w:b/>
          <w:bCs/>
          <w:sz w:val="28"/>
          <w:szCs w:val="28"/>
        </w:rPr>
      </w:r>
    </w:p>
    <w:p>
      <w:pPr>
        <w:pStyle w:val="Default"/>
        <w:rPr>
          <w:b/>
          <w:b/>
          <w:bCs/>
          <w:sz w:val="28"/>
          <w:szCs w:val="28"/>
        </w:rPr>
      </w:pPr>
      <w:r>
        <w:rPr>
          <w:b/>
          <w:bCs/>
          <w:sz w:val="28"/>
          <w:szCs w:val="28"/>
        </w:rPr>
      </w:r>
    </w:p>
    <w:p>
      <w:pPr>
        <w:pStyle w:val="Default"/>
        <w:rPr>
          <w:b/>
          <w:b/>
          <w:bCs/>
          <w:sz w:val="28"/>
          <w:szCs w:val="28"/>
        </w:rPr>
      </w:pPr>
      <w:r>
        <w:rPr>
          <w:b/>
          <w:bCs/>
          <w:sz w:val="28"/>
          <w:szCs w:val="28"/>
        </w:rPr>
      </w:r>
    </w:p>
    <w:p>
      <w:pPr>
        <w:pStyle w:val="Default"/>
        <w:rPr>
          <w:b/>
          <w:b/>
          <w:bCs/>
          <w:sz w:val="28"/>
          <w:szCs w:val="28"/>
        </w:rPr>
      </w:pPr>
      <w:r>
        <w:rPr>
          <w:b/>
          <w:bCs/>
          <w:sz w:val="28"/>
          <w:szCs w:val="28"/>
        </w:rPr>
        <w:t>Little Einsteins CC Ltd</w:t>
      </w:r>
    </w:p>
    <w:p>
      <w:pPr>
        <w:pStyle w:val="Default"/>
        <w:jc w:val="center"/>
        <w:rPr>
          <w:b/>
          <w:b/>
          <w:bCs/>
          <w:sz w:val="28"/>
          <w:szCs w:val="28"/>
        </w:rPr>
      </w:pPr>
      <w:r>
        <w:rPr>
          <w:b/>
          <w:bCs/>
          <w:sz w:val="28"/>
          <w:szCs w:val="28"/>
        </w:rPr>
      </w:r>
    </w:p>
    <w:p>
      <w:pPr>
        <w:pStyle w:val="NoSpacing"/>
        <w:rPr>
          <w:rFonts w:ascii="Comic Sans MS" w:hAnsi="Comic Sans MS"/>
        </w:rPr>
      </w:pPr>
      <w:r>
        <w:rPr>
          <w:rFonts w:ascii="Comic Sans MS" w:hAnsi="Comic Sans MS"/>
        </w:rPr>
        <w:t>We would like to welcome you to Little Einsteins Childcare Centre Ltd. This brochure is designed to provide you with information and policies that promote our good practice, facilities and the care we provide in a safe and stimulating environment.</w:t>
      </w:r>
    </w:p>
    <w:p>
      <w:pPr>
        <w:pStyle w:val="Normal"/>
        <w:spacing w:lineRule="auto" w:line="240" w:before="0" w:after="270"/>
        <w:rPr>
          <w:rFonts w:ascii="Comic Sans MS" w:hAnsi="Comic Sans MS" w:eastAsia="Times New Roman" w:cs="Times New Roman"/>
        </w:rPr>
      </w:pPr>
      <w:r>
        <w:rPr>
          <w:rFonts w:eastAsia="Times New Roman" w:cs="Times New Roman" w:ascii="Comic Sans MS" w:hAnsi="Comic Sans MS"/>
        </w:rPr>
        <w:t>Little Einsteins Childcare Centre is located on the University of Hull Campus, it first opened its doors in 1973 and since has built up an excellent reputation and is amongst the leading providers of childcare provision. We have a dedicated and professional team who are highly qualified and work within National Frameworks to ensure high quality child care is delivered.</w:t>
      </w:r>
    </w:p>
    <w:p>
      <w:pPr>
        <w:pStyle w:val="Normal"/>
        <w:spacing w:lineRule="auto" w:line="240" w:before="0" w:after="270"/>
        <w:rPr>
          <w:rFonts w:ascii="Comic Sans MS" w:hAnsi="Comic Sans MS" w:eastAsia="Times New Roman" w:cs="Times New Roman"/>
        </w:rPr>
      </w:pPr>
      <w:r>
        <w:rPr>
          <w:rFonts w:eastAsia="Times New Roman" w:cs="Times New Roman" w:ascii="Comic Sans MS" w:hAnsi="Comic Sans MS"/>
        </w:rPr>
        <w:t>In 2017, we opened our second setting, adjacent to our existing nursery, this expansion was in response to the new 30 hour funding formula and to ensure everyone has access to childcare.</w:t>
      </w:r>
    </w:p>
    <w:p>
      <w:pPr>
        <w:pStyle w:val="NoSpacing"/>
        <w:rPr>
          <w:rFonts w:ascii="Comic Sans MS" w:hAnsi="Comic Sans MS" w:eastAsia="Times New Roman" w:cs="Times New Roman"/>
        </w:rPr>
      </w:pPr>
      <w:r>
        <w:rPr>
          <w:rFonts w:eastAsia="Times New Roman" w:cs="Times New Roman" w:ascii="Comic Sans MS" w:hAnsi="Comic Sans MS"/>
        </w:rPr>
        <w:t>In September 2008, the Early Years Foundation Stage (EYFS) was introduced. The framework sets the standards for learning, development and care for children Birth to Five. In September 2012 the revised EYFS was implemented, a copy of the revision can be obtained from the nursery, please ask for an electronic copy to be sent to you.</w:t>
      </w:r>
    </w:p>
    <w:p>
      <w:pPr>
        <w:pStyle w:val="NoSpacing"/>
        <w:rPr>
          <w:rFonts w:ascii="Comic Sans MS" w:hAnsi="Comic Sans MS" w:eastAsia="Times New Roman" w:cs="Times New Roman"/>
        </w:rPr>
      </w:pPr>
      <w:r>
        <w:rPr>
          <w:rFonts w:eastAsia="Times New Roman" w:cs="Times New Roman" w:ascii="Comic Sans MS" w:hAnsi="Comic Sans MS"/>
        </w:rPr>
        <w:t xml:space="preserve">                     </w:t>
      </w:r>
    </w:p>
    <w:p>
      <w:pPr>
        <w:pStyle w:val="NoSpacing"/>
        <w:jc w:val="center"/>
        <w:rPr>
          <w:rFonts w:ascii="Comic Sans MS" w:hAnsi="Comic Sans MS"/>
          <w:i/>
          <w:i/>
        </w:rPr>
      </w:pPr>
      <w:r>
        <w:rPr>
          <w:rFonts w:ascii="Comic Sans MS" w:hAnsi="Comic Sans MS"/>
          <w:i/>
        </w:rPr>
        <w:t>“</w:t>
      </w:r>
      <w:r>
        <w:rPr>
          <w:rFonts w:ascii="Comic Sans MS" w:hAnsi="Comic Sans MS"/>
          <w:i/>
        </w:rPr>
        <w:t>Play is children’s way of learning”</w:t>
      </w:r>
    </w:p>
    <w:p>
      <w:pPr>
        <w:pStyle w:val="NoSpacing"/>
        <w:jc w:val="center"/>
        <w:rPr>
          <w:rFonts w:ascii="Comic Sans MS" w:hAnsi="Comic Sans MS" w:eastAsia="Times New Roman" w:cs="Times New Roman"/>
          <w:i/>
          <w:i/>
        </w:rPr>
      </w:pPr>
      <w:r>
        <w:rPr>
          <w:i/>
        </w:rPr>
        <w:t>“</w:t>
      </w:r>
      <w:r>
        <w:rPr>
          <w:rFonts w:ascii="Comic Sans MS" w:hAnsi="Comic Sans MS"/>
          <w:i/>
        </w:rPr>
        <w:t>In their play, babies, toddlers and young children try out their recent learning, skills and</w:t>
      </w:r>
      <w:r>
        <w:rPr>
          <w:rFonts w:eastAsia="Times New Roman" w:cs="Times New Roman" w:ascii="Comic Sans MS" w:hAnsi="Comic Sans MS"/>
          <w:i/>
        </w:rPr>
        <w:t xml:space="preserve"> </w:t>
      </w:r>
      <w:r>
        <w:rPr>
          <w:rFonts w:ascii="Comic Sans MS" w:hAnsi="Comic Sans MS"/>
          <w:i/>
        </w:rPr>
        <w:t>competences when they play, they show their highest level of learning”</w:t>
      </w:r>
    </w:p>
    <w:p>
      <w:pPr>
        <w:pStyle w:val="Default"/>
        <w:jc w:val="center"/>
        <w:rPr>
          <w:color w:val="auto"/>
          <w:sz w:val="22"/>
          <w:szCs w:val="22"/>
        </w:rPr>
      </w:pPr>
      <w:r>
        <w:rPr>
          <w:color w:val="auto"/>
          <w:sz w:val="22"/>
          <w:szCs w:val="22"/>
        </w:rPr>
      </w:r>
    </w:p>
    <w:p>
      <w:pPr>
        <w:pStyle w:val="Normal"/>
        <w:spacing w:lineRule="auto" w:line="240" w:before="0" w:after="270"/>
        <w:rPr/>
      </w:pPr>
      <w:r>
        <w:rPr>
          <w:rFonts w:eastAsia="Times New Roman" w:cs="Times New Roman" w:ascii="Comic Sans MS" w:hAnsi="Comic Sans MS"/>
        </w:rPr>
        <w:t xml:space="preserve">The nursery is open from 7.30am to 6.00pm Monday to Friday. We are closed all bank holidays, Christmas Eve and for a week at Christmas. </w:t>
      </w:r>
    </w:p>
    <w:p>
      <w:pPr>
        <w:pStyle w:val="Default"/>
        <w:rPr>
          <w:color w:val="auto"/>
          <w:sz w:val="22"/>
          <w:szCs w:val="22"/>
        </w:rPr>
      </w:pPr>
      <w:r>
        <w:rPr>
          <w:color w:val="auto"/>
          <w:sz w:val="22"/>
          <w:szCs w:val="22"/>
        </w:rPr>
        <w:t xml:space="preserve">We offer either full-days 7:30 am-6.00 pm or sessional care. </w:t>
      </w:r>
    </w:p>
    <w:p>
      <w:pPr>
        <w:pStyle w:val="Default"/>
        <w:rPr>
          <w:color w:val="auto"/>
          <w:sz w:val="22"/>
          <w:szCs w:val="22"/>
        </w:rPr>
      </w:pPr>
      <w:r>
        <w:rPr>
          <w:color w:val="auto"/>
          <w:sz w:val="22"/>
          <w:szCs w:val="22"/>
        </w:rPr>
        <w:t>Morning Session 7:30am –12.30pm</w:t>
      </w:r>
    </w:p>
    <w:p>
      <w:pPr>
        <w:pStyle w:val="Default"/>
        <w:rPr>
          <w:color w:val="auto"/>
          <w:sz w:val="22"/>
          <w:szCs w:val="22"/>
        </w:rPr>
      </w:pPr>
      <w:r>
        <w:rPr>
          <w:color w:val="auto"/>
          <w:sz w:val="22"/>
          <w:szCs w:val="22"/>
        </w:rPr>
        <w:t xml:space="preserve">Afternoon Sessions 1:00pm –6.00 pm </w:t>
      </w:r>
    </w:p>
    <w:p>
      <w:pPr>
        <w:pStyle w:val="Default"/>
        <w:rPr>
          <w:color w:val="auto"/>
          <w:sz w:val="22"/>
          <w:szCs w:val="22"/>
        </w:rPr>
      </w:pPr>
      <w:r>
        <w:rPr>
          <w:color w:val="auto"/>
          <w:sz w:val="22"/>
          <w:szCs w:val="22"/>
        </w:rPr>
      </w:r>
    </w:p>
    <w:p>
      <w:pPr>
        <w:pStyle w:val="Normal"/>
        <w:rPr/>
      </w:pPr>
      <w:r>
        <w:rPr>
          <w:rFonts w:ascii="Comic Sans MS" w:hAnsi="Comic Sans MS"/>
        </w:rPr>
        <w:t>A minimum of 2 sessions per week is advisable. The nursery staff must be informed in writing or by telephone if anyone other than a parent is collecting a child from the nursery, and they will need to know your personal password. We will also ask for the persons collecting Name, address and date of birth for extra security. They will need to bring ID with them.</w:t>
      </w:r>
    </w:p>
    <w:p>
      <w:pPr>
        <w:pStyle w:val="Normal"/>
        <w:spacing w:lineRule="auto" w:line="240" w:before="0" w:after="270"/>
        <w:rPr>
          <w:rFonts w:ascii="Comic Sans MS" w:hAnsi="Comic Sans MS" w:eastAsia="Times New Roman" w:cs="Times New Roman"/>
        </w:rPr>
      </w:pPr>
      <w:r>
        <w:rPr>
          <w:rFonts w:eastAsia="Times New Roman" w:cs="Times New Roman" w:ascii="Comic Sans MS" w:hAnsi="Comic Sans MS"/>
        </w:rPr>
        <w:t>The nursery welcomes all childcare vouchers and offers free sessions for children aged 2, 3 &amp; 4 years. Little Einsteins offers an invaluable service to the staff and students of the University as well as being open to the general public.</w:t>
      </w:r>
    </w:p>
    <w:p>
      <w:pPr>
        <w:pStyle w:val="Normal"/>
        <w:rPr/>
      </w:pPr>
      <w:r>
        <w:rPr>
          <w:rFonts w:eastAsia="Times New Roman" w:cs="Times New Roman" w:ascii="Comic Sans MS" w:hAnsi="Comic Sans MS"/>
          <w:color w:val="C9211E"/>
        </w:rPr>
        <w:t>Any changes to your sessions or cancellation of your placement must be given by email or letter (</w:t>
      </w:r>
      <w:hyperlink r:id="rId16">
        <w:r>
          <w:rPr>
            <w:rStyle w:val="InternetLink"/>
            <w:rFonts w:ascii="Bookman Old Style" w:hAnsi="Bookman Old Style"/>
            <w:color w:val="C9211E"/>
            <w:sz w:val="24"/>
            <w:szCs w:val="24"/>
          </w:rPr>
          <w:t>w.oliverbirch@leccl.karoo.</w:t>
        </w:r>
      </w:hyperlink>
      <w:r>
        <w:rPr>
          <w:rStyle w:val="InternetLink"/>
          <w:rFonts w:ascii="Bookman Old Style" w:hAnsi="Bookman Old Style"/>
          <w:color w:val="C9211E"/>
          <w:sz w:val="24"/>
          <w:szCs w:val="24"/>
        </w:rPr>
        <w:t>co.uk</w:t>
      </w:r>
      <w:r>
        <w:rPr>
          <w:rFonts w:eastAsia="Times New Roman" w:cs="Times New Roman" w:ascii="Comic Sans MS" w:hAnsi="Comic Sans MS"/>
          <w:color w:val="C9211E"/>
        </w:rPr>
        <w:t>) or to the above address. Four weeks’ notice is required to cancel or change your booking.</w:t>
      </w:r>
    </w:p>
    <w:p>
      <w:pPr>
        <w:pStyle w:val="Normal"/>
        <w:spacing w:lineRule="auto" w:line="240" w:before="0" w:after="270"/>
        <w:rPr>
          <w:rFonts w:ascii="Comic Sans MS" w:hAnsi="Comic Sans MS" w:eastAsia="Times New Roman" w:cs="Times New Roman"/>
        </w:rPr>
      </w:pPr>
      <w:r>
        <w:rPr>
          <w:rFonts w:eastAsia="Times New Roman" w:cs="Times New Roman" w:ascii="Comic Sans MS" w:hAnsi="Comic Sans MS"/>
        </w:rPr>
        <w:t xml:space="preserve">We hope the following information will help you in your decision to choose the best possible childcare, please do not hesitate to visit the setting at your convenience to see our facilities and meet the staff. Parents are welcome to spend time with us and participate in the nursery day </w:t>
      </w:r>
    </w:p>
    <w:p>
      <w:pPr>
        <w:pStyle w:val="Normal"/>
        <w:spacing w:lineRule="auto" w:line="240" w:before="0" w:after="270"/>
        <w:rPr>
          <w:rFonts w:ascii="Comic Sans MS" w:hAnsi="Comic Sans MS" w:eastAsia="Times New Roman" w:cs="Times New Roman"/>
          <w:b/>
          <w:b/>
          <w:sz w:val="28"/>
          <w:szCs w:val="28"/>
        </w:rPr>
      </w:pPr>
      <w:r>
        <w:rPr>
          <w:rFonts w:eastAsia="Times New Roman" w:cs="Times New Roman" w:ascii="Comic Sans MS" w:hAnsi="Comic Sans MS"/>
          <w:b/>
          <w:sz w:val="28"/>
          <w:szCs w:val="28"/>
        </w:rPr>
        <w:t xml:space="preserve">Settling your child into the nursery </w:t>
      </w:r>
      <w:r>
        <w:rPr>
          <w:rFonts w:eastAsia="Times New Roman" w:cs="Times New Roman" w:ascii="Comic Sans MS" w:hAnsi="Comic Sans MS"/>
        </w:rPr>
        <w:t>At Little Einsteins we want to ensure that when you leave your child in our care you feel confident to do so and that the experience is a good one for you and your child.</w:t>
      </w:r>
      <w:r>
        <w:rPr>
          <w:rFonts w:ascii="Comic Sans MS" w:hAnsi="Comic Sans MS"/>
        </w:rPr>
        <w:t xml:space="preserve"> Once you have enrolled your child and confirmed your place by paying the deposit we will arrange for you to make settling in visits. These are designed for you and your child to be able to start forming a relationship with your key person, the staff and other children in the room. </w:t>
      </w:r>
    </w:p>
    <w:p>
      <w:pPr>
        <w:pStyle w:val="Default"/>
        <w:rPr/>
      </w:pPr>
      <w:r>
        <w:rPr>
          <w:color w:val="auto"/>
          <w:sz w:val="22"/>
          <w:szCs w:val="22"/>
        </w:rPr>
        <w:t xml:space="preserve">Our usual recommendation is to start the visits one week before the expected start date; visits are usually for 1 hour the first visit and a half day session the second visit. If you feel your child may take longer to settle, then you may start visits earlier. </w:t>
      </w:r>
    </w:p>
    <w:p>
      <w:pPr>
        <w:pStyle w:val="Default"/>
        <w:rPr>
          <w:color w:val="auto"/>
          <w:sz w:val="22"/>
          <w:szCs w:val="22"/>
        </w:rPr>
      </w:pPr>
      <w:r>
        <w:rPr>
          <w:color w:val="auto"/>
          <w:sz w:val="22"/>
          <w:szCs w:val="22"/>
        </w:rPr>
        <w:t xml:space="preserve">On the first visit, we ask you to stay with your child and play, the second visit you may leave your child for 15 minutes. On subsequent visits you may extend the time you leave your child until the full hour is achieved and you feel happy to leave them in our care. </w:t>
      </w:r>
    </w:p>
    <w:p>
      <w:pPr>
        <w:pStyle w:val="Default"/>
        <w:rPr>
          <w:color w:val="auto"/>
          <w:sz w:val="22"/>
          <w:szCs w:val="22"/>
        </w:rPr>
      </w:pPr>
      <w:r>
        <w:rPr>
          <w:color w:val="auto"/>
          <w:sz w:val="22"/>
          <w:szCs w:val="22"/>
        </w:rPr>
        <w:t xml:space="preserve">If you feel your child is experiencing any difficulties being left, the staff will only be too happy to assist you, please discuss your concerns with us. </w:t>
      </w:r>
    </w:p>
    <w:p>
      <w:pPr>
        <w:pStyle w:val="Default"/>
        <w:rPr>
          <w:color w:val="auto"/>
          <w:sz w:val="22"/>
          <w:szCs w:val="22"/>
        </w:rPr>
      </w:pPr>
      <w:r>
        <w:rPr>
          <w:color w:val="auto"/>
          <w:sz w:val="22"/>
          <w:szCs w:val="22"/>
        </w:rPr>
        <w:t xml:space="preserve">Do not hesitate to ask questions and discuss yours and your childs needs with the staff. </w:t>
      </w:r>
    </w:p>
    <w:p>
      <w:pPr>
        <w:pStyle w:val="Default"/>
        <w:rPr>
          <w:color w:val="auto"/>
          <w:sz w:val="22"/>
          <w:szCs w:val="22"/>
        </w:rPr>
      </w:pPr>
      <w:r>
        <w:rPr>
          <w:color w:val="auto"/>
          <w:sz w:val="22"/>
          <w:szCs w:val="22"/>
        </w:rPr>
        <w:t>Once your child has started, you may telephone at any time to see how they are getting on.</w:t>
      </w:r>
    </w:p>
    <w:p>
      <w:pPr>
        <w:pStyle w:val="Default"/>
        <w:rPr>
          <w:rFonts w:ascii="Georgia" w:hAnsi="Georgia"/>
          <w:color w:val="808080" w:themeColor="background1" w:themeShade="80"/>
          <w:sz w:val="22"/>
          <w:szCs w:val="22"/>
        </w:rPr>
      </w:pPr>
      <w:r>
        <w:rPr>
          <w:rFonts w:ascii="Georgia" w:hAnsi="Georgia"/>
          <w:color w:val="808080" w:themeColor="background1" w:themeShade="80"/>
          <w:sz w:val="22"/>
          <w:szCs w:val="22"/>
        </w:rPr>
      </w:r>
    </w:p>
    <w:p>
      <w:pPr>
        <w:pStyle w:val="Default"/>
        <w:rPr>
          <w:sz w:val="28"/>
          <w:szCs w:val="28"/>
        </w:rPr>
      </w:pPr>
      <w:r>
        <w:rPr>
          <w:b/>
          <w:bCs/>
          <w:sz w:val="28"/>
          <w:szCs w:val="28"/>
        </w:rPr>
        <w:t xml:space="preserve">Our Key Person System </w:t>
      </w:r>
      <w:r>
        <w:rPr>
          <w:sz w:val="22"/>
          <w:szCs w:val="22"/>
        </w:rPr>
        <w:t>A member of staff will be allocated to your child as a “key person</w:t>
      </w:r>
      <w:r>
        <w:rPr>
          <w:rFonts w:eastAsia="MS Mincho" w:cs="MS Mincho" w:ascii="MS Mincho" w:hAnsi="MS Mincho"/>
          <w:sz w:val="22"/>
          <w:szCs w:val="22"/>
        </w:rPr>
        <w:t>‟</w:t>
      </w:r>
      <w:r>
        <w:rPr>
          <w:sz w:val="22"/>
          <w:szCs w:val="22"/>
        </w:rPr>
        <w:t>. She will be the named carer throughout the nursery day and is the first point of contact for parents. She will record information regarding your child’s home routine, as well as specific information such as medication instructions. Changes in routine at home can affect your child</w:t>
      </w:r>
      <w:r>
        <w:rPr>
          <w:rFonts w:eastAsia="MS Mincho" w:cs="MS Mincho" w:ascii="MS Mincho" w:hAnsi="MS Mincho"/>
          <w:sz w:val="22"/>
          <w:szCs w:val="22"/>
        </w:rPr>
        <w:t>‟</w:t>
      </w:r>
      <w:r>
        <w:rPr>
          <w:sz w:val="22"/>
          <w:szCs w:val="22"/>
        </w:rPr>
        <w:t xml:space="preserve">s well being. It is important that the key person and playroom staff know about these changes so that the best possible care can be provided. The key person will note a record of achievements, and may ask the parents for input. This record or profile is available on request. At Little Einsteins, we use the Key person system because we feel that this is the best way to help your child feel safe and secure in the nursery and to give you reassurance. </w:t>
      </w:r>
    </w:p>
    <w:p>
      <w:pPr>
        <w:pStyle w:val="Default"/>
        <w:rPr>
          <w:b/>
          <w:b/>
          <w:bCs/>
          <w:sz w:val="28"/>
          <w:szCs w:val="28"/>
        </w:rPr>
      </w:pPr>
      <w:r>
        <w:rPr>
          <w:b/>
          <w:bCs/>
          <w:sz w:val="28"/>
          <w:szCs w:val="28"/>
        </w:rPr>
      </w:r>
    </w:p>
    <w:p>
      <w:pPr>
        <w:pStyle w:val="Default"/>
        <w:rPr>
          <w:sz w:val="28"/>
          <w:szCs w:val="28"/>
        </w:rPr>
      </w:pPr>
      <w:r>
        <w:rPr>
          <w:b/>
          <w:bCs/>
          <w:sz w:val="28"/>
          <w:szCs w:val="28"/>
        </w:rPr>
        <w:t xml:space="preserve">Our Key Person System Provides </w:t>
      </w:r>
      <w:r>
        <w:rPr>
          <w:sz w:val="22"/>
          <w:szCs w:val="22"/>
        </w:rPr>
        <w:t xml:space="preserve">Assistance with the settling in process </w:t>
      </w:r>
    </w:p>
    <w:p>
      <w:pPr>
        <w:pStyle w:val="Default"/>
        <w:rPr>
          <w:sz w:val="22"/>
          <w:szCs w:val="22"/>
        </w:rPr>
      </w:pPr>
      <w:r>
        <w:rPr>
          <w:sz w:val="22"/>
          <w:szCs w:val="22"/>
        </w:rPr>
        <w:t xml:space="preserve">Close monitoring of your child’s progress in all areas of development. </w:t>
      </w:r>
    </w:p>
    <w:p>
      <w:pPr>
        <w:pStyle w:val="Default"/>
        <w:rPr>
          <w:sz w:val="22"/>
          <w:szCs w:val="22"/>
        </w:rPr>
      </w:pPr>
      <w:r>
        <w:rPr>
          <w:sz w:val="22"/>
          <w:szCs w:val="22"/>
        </w:rPr>
        <w:t xml:space="preserve">A Personal contact for parents / guardians, however, all our staff are available to talk to parents. </w:t>
      </w:r>
    </w:p>
    <w:p>
      <w:pPr>
        <w:pStyle w:val="Default"/>
        <w:rPr>
          <w:sz w:val="22"/>
          <w:szCs w:val="22"/>
        </w:rPr>
      </w:pPr>
      <w:r>
        <w:rPr>
          <w:sz w:val="22"/>
          <w:szCs w:val="22"/>
        </w:rPr>
        <w:t xml:space="preserve">Knowledge of your child’s needs when planning activities and curriculum. </w:t>
      </w:r>
    </w:p>
    <w:p>
      <w:pPr>
        <w:pStyle w:val="Default"/>
        <w:rPr>
          <w:sz w:val="22"/>
          <w:szCs w:val="22"/>
        </w:rPr>
      </w:pPr>
      <w:r>
        <w:rPr>
          <w:sz w:val="22"/>
          <w:szCs w:val="22"/>
        </w:rPr>
      </w:r>
    </w:p>
    <w:p>
      <w:pPr>
        <w:pStyle w:val="Default"/>
        <w:rPr>
          <w:sz w:val="22"/>
          <w:szCs w:val="22"/>
        </w:rPr>
      </w:pPr>
      <w:r>
        <w:rPr>
          <w:sz w:val="22"/>
          <w:szCs w:val="22"/>
        </w:rPr>
      </w:r>
    </w:p>
    <w:p>
      <w:pPr>
        <w:pStyle w:val="Default"/>
        <w:rPr>
          <w:b/>
          <w:b/>
          <w:bCs/>
          <w:sz w:val="28"/>
          <w:szCs w:val="28"/>
        </w:rPr>
      </w:pPr>
      <w:r>
        <w:rPr>
          <w:b/>
          <w:bCs/>
          <w:sz w:val="28"/>
          <w:szCs w:val="28"/>
        </w:rPr>
      </w:r>
    </w:p>
    <w:p>
      <w:pPr>
        <w:pStyle w:val="Default"/>
        <w:rPr>
          <w:sz w:val="28"/>
          <w:szCs w:val="28"/>
        </w:rPr>
      </w:pPr>
      <w:r>
        <w:rPr>
          <w:b/>
          <w:bCs/>
          <w:sz w:val="28"/>
          <w:szCs w:val="28"/>
        </w:rPr>
        <w:t xml:space="preserve">A Child’s Key Person </w:t>
      </w:r>
      <w:r>
        <w:rPr>
          <w:sz w:val="22"/>
          <w:szCs w:val="22"/>
        </w:rPr>
        <w:t xml:space="preserve">Will give information to parents regarding the routines, daily timetables and activities in the room. </w:t>
      </w:r>
    </w:p>
    <w:p>
      <w:pPr>
        <w:pStyle w:val="Default"/>
        <w:numPr>
          <w:ilvl w:val="0"/>
          <w:numId w:val="4"/>
        </w:numPr>
        <w:rPr>
          <w:sz w:val="22"/>
          <w:szCs w:val="22"/>
        </w:rPr>
      </w:pPr>
      <w:r>
        <w:rPr>
          <w:sz w:val="22"/>
          <w:szCs w:val="22"/>
        </w:rPr>
        <w:t xml:space="preserve">They will help both parent and child during the settling in period, reassuring and helping them. </w:t>
      </w:r>
    </w:p>
    <w:p>
      <w:pPr>
        <w:pStyle w:val="Default"/>
        <w:numPr>
          <w:ilvl w:val="0"/>
          <w:numId w:val="4"/>
        </w:numPr>
        <w:rPr>
          <w:sz w:val="22"/>
          <w:szCs w:val="22"/>
        </w:rPr>
      </w:pPr>
      <w:r>
        <w:rPr>
          <w:sz w:val="22"/>
          <w:szCs w:val="22"/>
        </w:rPr>
        <w:t>They will help the child become comfortable with the routines of a session, making sure they become familiar with the room and feel comfortable.</w:t>
      </w:r>
    </w:p>
    <w:p>
      <w:pPr>
        <w:pStyle w:val="Default"/>
        <w:numPr>
          <w:ilvl w:val="0"/>
          <w:numId w:val="4"/>
        </w:numPr>
        <w:rPr>
          <w:sz w:val="22"/>
          <w:szCs w:val="22"/>
        </w:rPr>
      </w:pPr>
      <w:r>
        <w:rPr>
          <w:sz w:val="22"/>
          <w:szCs w:val="22"/>
        </w:rPr>
        <w:t xml:space="preserve">Build up a reassuring relationship with your child. </w:t>
      </w:r>
    </w:p>
    <w:p>
      <w:pPr>
        <w:pStyle w:val="Default"/>
        <w:numPr>
          <w:ilvl w:val="0"/>
          <w:numId w:val="4"/>
        </w:numPr>
        <w:rPr>
          <w:sz w:val="22"/>
          <w:szCs w:val="22"/>
        </w:rPr>
      </w:pPr>
      <w:r>
        <w:rPr>
          <w:sz w:val="22"/>
          <w:szCs w:val="22"/>
        </w:rPr>
        <w:t xml:space="preserve">Will try to be aware of any home circumstances that may affect the child’s behaviour. </w:t>
      </w:r>
    </w:p>
    <w:p>
      <w:pPr>
        <w:pStyle w:val="Default"/>
        <w:numPr>
          <w:ilvl w:val="0"/>
          <w:numId w:val="4"/>
        </w:numPr>
        <w:rPr>
          <w:sz w:val="22"/>
          <w:szCs w:val="22"/>
        </w:rPr>
      </w:pPr>
      <w:r>
        <w:rPr>
          <w:sz w:val="22"/>
          <w:szCs w:val="22"/>
        </w:rPr>
        <w:t xml:space="preserve">Will carry out observations of the children in their group and devise plans for activities taking into account each child’s own needs. </w:t>
      </w:r>
    </w:p>
    <w:p>
      <w:pPr>
        <w:pStyle w:val="Default"/>
        <w:numPr>
          <w:ilvl w:val="0"/>
          <w:numId w:val="4"/>
        </w:numPr>
        <w:rPr>
          <w:sz w:val="22"/>
          <w:szCs w:val="22"/>
        </w:rPr>
      </w:pPr>
      <w:r>
        <w:rPr>
          <w:sz w:val="22"/>
          <w:szCs w:val="22"/>
        </w:rPr>
        <w:t xml:space="preserve">Will be available to parents to give feedback on what your child has been doing during their time at nursery / pre-school. </w:t>
      </w:r>
    </w:p>
    <w:p>
      <w:pPr>
        <w:pStyle w:val="Default"/>
        <w:numPr>
          <w:ilvl w:val="0"/>
          <w:numId w:val="4"/>
        </w:numPr>
        <w:rPr>
          <w:sz w:val="22"/>
          <w:szCs w:val="22"/>
        </w:rPr>
      </w:pPr>
      <w:r>
        <w:rPr>
          <w:sz w:val="22"/>
          <w:szCs w:val="22"/>
        </w:rPr>
        <w:t xml:space="preserve">Will liaise, in conjunction with parents, management and outside agencies, especially if a child has a special need. </w:t>
      </w:r>
    </w:p>
    <w:p>
      <w:pPr>
        <w:pStyle w:val="Default"/>
        <w:numPr>
          <w:ilvl w:val="0"/>
          <w:numId w:val="4"/>
        </w:numPr>
        <w:rPr>
          <w:rFonts w:ascii="Georgia" w:hAnsi="Georgia"/>
          <w:b/>
          <w:b/>
          <w:bCs/>
          <w:color w:val="808080" w:themeColor="background1" w:themeShade="80"/>
          <w:sz w:val="28"/>
          <w:szCs w:val="28"/>
        </w:rPr>
      </w:pPr>
      <w:r>
        <w:rPr>
          <w:sz w:val="22"/>
          <w:szCs w:val="22"/>
        </w:rPr>
        <w:t>Take care of your child’s personal needs i.e. nappy changing, whenever possible.</w:t>
      </w:r>
    </w:p>
    <w:p>
      <w:pPr>
        <w:pStyle w:val="Default"/>
        <w:rPr>
          <w:b/>
          <w:b/>
          <w:bCs/>
          <w:sz w:val="28"/>
          <w:szCs w:val="28"/>
        </w:rPr>
      </w:pPr>
      <w:r>
        <w:rPr>
          <w:b/>
          <w:bCs/>
          <w:sz w:val="28"/>
          <w:szCs w:val="28"/>
        </w:rPr>
      </w:r>
    </w:p>
    <w:p>
      <w:pPr>
        <w:pStyle w:val="Default"/>
        <w:rPr>
          <w:sz w:val="28"/>
          <w:szCs w:val="28"/>
        </w:rPr>
      </w:pPr>
      <w:r>
        <w:rPr>
          <w:b/>
          <w:bCs/>
          <w:sz w:val="28"/>
          <w:szCs w:val="28"/>
        </w:rPr>
        <w:t xml:space="preserve">Parents as Partners </w:t>
      </w:r>
      <w:r>
        <w:rPr>
          <w:sz w:val="22"/>
          <w:szCs w:val="22"/>
        </w:rPr>
        <w:t xml:space="preserve">At Little Einsteins we acknowledge the importance of building good relationships with our parents. It is important that there is good liaison between parents/carers and the staff. With this in mind we endeavour to do this by:- </w:t>
      </w:r>
    </w:p>
    <w:p>
      <w:pPr>
        <w:pStyle w:val="Default"/>
        <w:numPr>
          <w:ilvl w:val="0"/>
          <w:numId w:val="5"/>
        </w:numPr>
        <w:rPr>
          <w:sz w:val="22"/>
          <w:szCs w:val="22"/>
        </w:rPr>
      </w:pPr>
      <w:r>
        <w:rPr>
          <w:sz w:val="22"/>
          <w:szCs w:val="22"/>
        </w:rPr>
        <w:t xml:space="preserve">Allowing parental visits to our settings, without prior appointment </w:t>
      </w:r>
    </w:p>
    <w:p>
      <w:pPr>
        <w:pStyle w:val="Default"/>
        <w:numPr>
          <w:ilvl w:val="0"/>
          <w:numId w:val="5"/>
        </w:numPr>
        <w:rPr>
          <w:sz w:val="22"/>
          <w:szCs w:val="22"/>
        </w:rPr>
      </w:pPr>
      <w:r>
        <w:rPr>
          <w:sz w:val="22"/>
          <w:szCs w:val="22"/>
        </w:rPr>
        <w:t xml:space="preserve">Providing an open door policy at all times </w:t>
      </w:r>
    </w:p>
    <w:p>
      <w:pPr>
        <w:pStyle w:val="Default"/>
        <w:numPr>
          <w:ilvl w:val="0"/>
          <w:numId w:val="5"/>
        </w:numPr>
        <w:rPr>
          <w:sz w:val="22"/>
          <w:szCs w:val="22"/>
        </w:rPr>
      </w:pPr>
      <w:r>
        <w:rPr>
          <w:sz w:val="22"/>
          <w:szCs w:val="22"/>
        </w:rPr>
        <w:t xml:space="preserve">Holding parents' evenings </w:t>
      </w:r>
    </w:p>
    <w:p>
      <w:pPr>
        <w:pStyle w:val="Default"/>
        <w:numPr>
          <w:ilvl w:val="0"/>
          <w:numId w:val="5"/>
        </w:numPr>
        <w:rPr>
          <w:sz w:val="22"/>
          <w:szCs w:val="22"/>
        </w:rPr>
      </w:pPr>
      <w:r>
        <w:rPr>
          <w:sz w:val="22"/>
          <w:szCs w:val="22"/>
        </w:rPr>
        <w:t xml:space="preserve">Having flexible admission and settling in procedures </w:t>
      </w:r>
    </w:p>
    <w:p>
      <w:pPr>
        <w:pStyle w:val="Default"/>
        <w:numPr>
          <w:ilvl w:val="0"/>
          <w:numId w:val="5"/>
        </w:numPr>
        <w:rPr/>
      </w:pPr>
      <w:r>
        <w:rPr>
          <w:sz w:val="22"/>
          <w:szCs w:val="22"/>
        </w:rPr>
        <w:t>On our app ‘Famly’ we provide information about topics, activities and events being held.</w:t>
      </w:r>
    </w:p>
    <w:p>
      <w:pPr>
        <w:pStyle w:val="Default"/>
        <w:numPr>
          <w:ilvl w:val="0"/>
          <w:numId w:val="5"/>
        </w:numPr>
        <w:rPr>
          <w:sz w:val="22"/>
          <w:szCs w:val="22"/>
        </w:rPr>
      </w:pPr>
      <w:r>
        <w:rPr>
          <w:sz w:val="22"/>
          <w:szCs w:val="22"/>
        </w:rPr>
        <w:t xml:space="preserve">Provide daily feedback in respect of your child’s well-being and development. </w:t>
      </w:r>
    </w:p>
    <w:p>
      <w:pPr>
        <w:pStyle w:val="Default"/>
        <w:numPr>
          <w:ilvl w:val="0"/>
          <w:numId w:val="5"/>
        </w:numPr>
        <w:rPr>
          <w:sz w:val="22"/>
          <w:szCs w:val="22"/>
        </w:rPr>
      </w:pPr>
      <w:r>
        <w:rPr>
          <w:sz w:val="22"/>
          <w:szCs w:val="22"/>
        </w:rPr>
        <w:t>Provide information on child care and rearing topics, training opportunities, and other interesting topics.</w:t>
      </w:r>
    </w:p>
    <w:p>
      <w:pPr>
        <w:pStyle w:val="Default"/>
        <w:rPr>
          <w:sz w:val="22"/>
          <w:szCs w:val="22"/>
        </w:rPr>
      </w:pPr>
      <w:r>
        <w:rPr>
          <w:sz w:val="22"/>
          <w:szCs w:val="22"/>
        </w:rPr>
      </w:r>
    </w:p>
    <w:p>
      <w:pPr>
        <w:pStyle w:val="Default"/>
        <w:rPr>
          <w:sz w:val="28"/>
          <w:szCs w:val="28"/>
        </w:rPr>
      </w:pPr>
      <w:r>
        <w:rPr>
          <w:b/>
          <w:bCs/>
          <w:sz w:val="28"/>
          <w:szCs w:val="28"/>
        </w:rPr>
        <w:t xml:space="preserve">Arrival and Collection of Children </w:t>
      </w:r>
    </w:p>
    <w:p>
      <w:pPr>
        <w:pStyle w:val="Default"/>
        <w:rPr>
          <w:sz w:val="22"/>
          <w:szCs w:val="22"/>
        </w:rPr>
      </w:pPr>
      <w:r>
        <w:rPr>
          <w:b/>
          <w:bCs/>
          <w:sz w:val="22"/>
          <w:szCs w:val="22"/>
        </w:rPr>
        <w:t xml:space="preserve">When you bring your child to the nursery </w:t>
      </w:r>
    </w:p>
    <w:p>
      <w:pPr>
        <w:pStyle w:val="Default"/>
        <w:numPr>
          <w:ilvl w:val="0"/>
          <w:numId w:val="3"/>
        </w:numPr>
        <w:rPr>
          <w:sz w:val="22"/>
          <w:szCs w:val="22"/>
        </w:rPr>
      </w:pPr>
      <w:r>
        <w:rPr>
          <w:sz w:val="22"/>
          <w:szCs w:val="22"/>
        </w:rPr>
        <w:t xml:space="preserve">Please tell a member of staff any relevant information that you feel we should know about your child. </w:t>
      </w:r>
    </w:p>
    <w:p>
      <w:pPr>
        <w:pStyle w:val="Default"/>
        <w:numPr>
          <w:ilvl w:val="0"/>
          <w:numId w:val="3"/>
        </w:numPr>
        <w:rPr>
          <w:sz w:val="22"/>
          <w:szCs w:val="22"/>
        </w:rPr>
      </w:pPr>
      <w:r>
        <w:rPr>
          <w:sz w:val="22"/>
          <w:szCs w:val="22"/>
        </w:rPr>
        <w:t xml:space="preserve">Record any medication or other requirements your child may need </w:t>
      </w:r>
    </w:p>
    <w:p>
      <w:pPr>
        <w:pStyle w:val="Default"/>
        <w:numPr>
          <w:ilvl w:val="0"/>
          <w:numId w:val="3"/>
        </w:numPr>
        <w:rPr>
          <w:sz w:val="22"/>
          <w:szCs w:val="22"/>
        </w:rPr>
      </w:pPr>
      <w:r>
        <w:rPr>
          <w:sz w:val="22"/>
          <w:szCs w:val="22"/>
        </w:rPr>
        <w:t xml:space="preserve">Tell us if anyone other than yourself/partner is collecting your child and at what time and confirm the password to be used. </w:t>
      </w:r>
    </w:p>
    <w:p>
      <w:pPr>
        <w:pStyle w:val="Default"/>
        <w:numPr>
          <w:ilvl w:val="0"/>
          <w:numId w:val="3"/>
        </w:numPr>
        <w:rPr>
          <w:sz w:val="22"/>
          <w:szCs w:val="22"/>
        </w:rPr>
      </w:pPr>
      <w:r>
        <w:rPr>
          <w:sz w:val="22"/>
          <w:szCs w:val="22"/>
        </w:rPr>
        <w:t>Please remember to check your post box, situated in the your child’s room</w:t>
      </w:r>
    </w:p>
    <w:p>
      <w:pPr>
        <w:pStyle w:val="Default"/>
        <w:numPr>
          <w:ilvl w:val="0"/>
          <w:numId w:val="3"/>
        </w:numPr>
        <w:rPr>
          <w:sz w:val="22"/>
          <w:szCs w:val="22"/>
        </w:rPr>
      </w:pPr>
      <w:r>
        <w:rPr>
          <w:sz w:val="22"/>
          <w:szCs w:val="22"/>
        </w:rPr>
        <w:t xml:space="preserve">When entering and leaving the nursery please ensure that the front door is closed securely after you. It only takes a minute for a child to slip out or for a stranger to get in. Please do not allow anyone else into the building. </w:t>
      </w:r>
    </w:p>
    <w:p>
      <w:pPr>
        <w:pStyle w:val="Default"/>
        <w:ind w:left="720" w:hanging="0"/>
        <w:rPr>
          <w:sz w:val="22"/>
          <w:szCs w:val="22"/>
        </w:rPr>
      </w:pPr>
      <w:r>
        <w:rPr>
          <w:sz w:val="22"/>
          <w:szCs w:val="22"/>
        </w:rPr>
      </w:r>
    </w:p>
    <w:p>
      <w:pPr>
        <w:pStyle w:val="Default"/>
        <w:ind w:left="720" w:hanging="0"/>
        <w:rPr>
          <w:sz w:val="22"/>
          <w:szCs w:val="22"/>
        </w:rPr>
      </w:pPr>
      <w:r>
        <w:rPr>
          <w:sz w:val="22"/>
          <w:szCs w:val="22"/>
        </w:rPr>
      </w:r>
    </w:p>
    <w:p>
      <w:pPr>
        <w:pStyle w:val="Default"/>
        <w:rPr>
          <w:sz w:val="28"/>
          <w:szCs w:val="28"/>
        </w:rPr>
      </w:pPr>
      <w:r>
        <w:rPr>
          <w:b/>
          <w:bCs/>
          <w:sz w:val="28"/>
          <w:szCs w:val="28"/>
        </w:rPr>
        <w:t xml:space="preserve">When picking up your child from nursery </w:t>
      </w:r>
      <w:r>
        <w:rPr>
          <w:sz w:val="22"/>
          <w:szCs w:val="22"/>
        </w:rPr>
        <w:t>Please discuss your child’s day with his/her Key person, if your child’s key person is not available, she will pass all information on to her co-workers. If your child has had an accident during the day, it will be recorded on an accident form and slip will have been completed. Please ensure that you read the accident form and sign it.</w:t>
      </w:r>
    </w:p>
    <w:p>
      <w:pPr>
        <w:pStyle w:val="Normal"/>
        <w:spacing w:lineRule="auto" w:line="240" w:before="0" w:after="0"/>
        <w:rPr/>
      </w:pPr>
      <w:r>
        <w:rPr>
          <w:rFonts w:cs="Arial" w:ascii="Comic Sans MS" w:hAnsi="Comic Sans MS"/>
          <w:b/>
          <w:bCs/>
          <w:color w:val="000000"/>
          <w:sz w:val="28"/>
          <w:szCs w:val="28"/>
        </w:rPr>
        <w:t xml:space="preserve">Payment of Fees </w:t>
      </w:r>
      <w:r>
        <w:rPr>
          <w:rFonts w:cs="Comic Sans MS" w:ascii="Comic Sans MS" w:hAnsi="Comic Sans MS"/>
          <w:color w:val="000000"/>
        </w:rPr>
        <w:t xml:space="preserve">For a full breakdown of our fees and discounts, refer to the separate Fees Structure. </w:t>
      </w:r>
      <w:r>
        <w:rPr>
          <w:rFonts w:cs="Arial" w:ascii="Comic Sans MS" w:hAnsi="Comic Sans MS"/>
          <w:color w:val="000000"/>
          <w:sz w:val="28"/>
          <w:szCs w:val="28"/>
        </w:rPr>
        <w:t>Fees are reviewed annually in April</w:t>
      </w:r>
    </w:p>
    <w:p>
      <w:pPr>
        <w:pStyle w:val="Normal"/>
        <w:spacing w:lineRule="auto" w:line="240" w:before="0" w:after="0"/>
        <w:rPr>
          <w:rFonts w:ascii="Comic Sans MS" w:hAnsi="Comic Sans MS" w:cs="Comic Sans MS"/>
          <w:color w:val="000000"/>
        </w:rPr>
      </w:pPr>
      <w:r>
        <w:rPr>
          <w:rFonts w:cs="Comic Sans MS" w:ascii="Comic Sans MS" w:hAnsi="Comic Sans MS"/>
          <w:color w:val="000000"/>
        </w:rPr>
        <w:t xml:space="preserve">A Deposit is payable upon acceptance. Places cannot be confirmed or reserved until these fees are received. </w:t>
      </w:r>
    </w:p>
    <w:p>
      <w:pPr>
        <w:pStyle w:val="Normal"/>
        <w:spacing w:lineRule="auto" w:line="240" w:before="0" w:after="0"/>
        <w:rPr>
          <w:rFonts w:ascii="Comic Sans MS" w:hAnsi="Comic Sans MS" w:cs="Comic Sans MS"/>
          <w:color w:val="000000"/>
        </w:rPr>
      </w:pPr>
      <w:r>
        <w:rPr>
          <w:rFonts w:cs="Comic Sans MS" w:ascii="Comic Sans MS" w:hAnsi="Comic Sans MS"/>
          <w:color w:val="000000"/>
        </w:rPr>
        <w:t>All fees are due in advance and on the 1</w:t>
      </w:r>
      <w:r>
        <w:rPr>
          <w:rFonts w:cs="Comic Sans MS" w:ascii="Comic Sans MS" w:hAnsi="Comic Sans MS"/>
          <w:color w:val="000000"/>
          <w:vertAlign w:val="superscript"/>
        </w:rPr>
        <w:t>st</w:t>
      </w:r>
      <w:r>
        <w:rPr>
          <w:rFonts w:cs="Comic Sans MS" w:ascii="Comic Sans MS" w:hAnsi="Comic Sans MS"/>
          <w:color w:val="000000"/>
        </w:rPr>
        <w:t xml:space="preserve"> of each month by standing order</w:t>
      </w:r>
    </w:p>
    <w:p>
      <w:pPr>
        <w:pStyle w:val="Normal"/>
        <w:spacing w:lineRule="auto" w:line="240" w:before="0" w:after="0"/>
        <w:rPr>
          <w:rFonts w:ascii="Comic Sans MS" w:hAnsi="Comic Sans MS" w:cs="Comic Sans MS"/>
          <w:color w:val="000000"/>
        </w:rPr>
      </w:pPr>
      <w:r>
        <w:rPr>
          <w:rFonts w:cs="Comic Sans MS" w:ascii="Comic Sans MS" w:hAnsi="Comic Sans MS"/>
          <w:color w:val="000000"/>
        </w:rPr>
        <w:t xml:space="preserve">Extra sessions must be paid on the day. </w:t>
      </w:r>
    </w:p>
    <w:p>
      <w:pPr>
        <w:pStyle w:val="Normal"/>
        <w:spacing w:lineRule="auto" w:line="240" w:before="0" w:after="0"/>
        <w:rPr/>
      </w:pPr>
      <w:r>
        <w:rPr>
          <w:rFonts w:cs="Comic Sans MS" w:ascii="Comic Sans MS" w:hAnsi="Comic Sans MS"/>
          <w:color w:val="000000"/>
        </w:rPr>
        <w:t>For funded parents for example Student finance, you are expected to have your finance in place from your start date. If you do not receive your funding in time for your start date, you will be expected to pay your fees personally and reclaim when received</w:t>
      </w:r>
    </w:p>
    <w:p>
      <w:pPr>
        <w:pStyle w:val="Normal"/>
        <w:spacing w:lineRule="auto" w:line="240" w:before="0" w:after="0"/>
        <w:rPr>
          <w:rFonts w:ascii="Comic Sans MS" w:hAnsi="Comic Sans MS" w:cs="Comic Sans MS"/>
          <w:color w:val="000000"/>
          <w:sz w:val="28"/>
          <w:szCs w:val="28"/>
        </w:rPr>
      </w:pPr>
      <w:r>
        <w:rPr>
          <w:rFonts w:cs="Comic Sans MS" w:ascii="Comic Sans MS" w:hAnsi="Comic Sans MS"/>
          <w:b/>
          <w:bCs/>
          <w:color w:val="000000"/>
          <w:sz w:val="28"/>
          <w:szCs w:val="28"/>
        </w:rPr>
        <w:t xml:space="preserve">Vouchers – Grants, Tax Credits, Nursery Grant – 2,3 &amp; 4 years </w:t>
      </w:r>
    </w:p>
    <w:p>
      <w:pPr>
        <w:pStyle w:val="Normal"/>
        <w:spacing w:lineRule="auto" w:line="240" w:before="0" w:after="0"/>
        <w:rPr>
          <w:rFonts w:ascii="Comic Sans MS" w:hAnsi="Comic Sans MS" w:cs="Comic Sans MS"/>
          <w:color w:val="000000"/>
        </w:rPr>
      </w:pPr>
      <w:r>
        <w:rPr>
          <w:rFonts w:cs="Comic Sans MS" w:ascii="Comic Sans MS" w:hAnsi="Comic Sans MS"/>
          <w:color w:val="000000"/>
        </w:rPr>
        <w:t>Eligible 3-4 year olds will receive the nursery grants 3 times per year. These grants are paid direct to the nursery by the government and your nursery education discount will be worked out and deducted from your monthly fees. You will be notified on each invoice  how many hours funding you have received.</w:t>
      </w:r>
    </w:p>
    <w:p>
      <w:pPr>
        <w:pStyle w:val="Normal"/>
        <w:spacing w:lineRule="auto" w:line="240" w:before="0" w:after="0"/>
        <w:rPr>
          <w:rFonts w:ascii="Comic Sans MS" w:hAnsi="Comic Sans MS" w:cs="Comic Sans MS"/>
          <w:color w:val="000000"/>
        </w:rPr>
      </w:pPr>
      <w:r>
        <w:rPr>
          <w:rFonts w:cs="Comic Sans MS" w:ascii="Comic Sans MS" w:hAnsi="Comic Sans MS"/>
          <w:color w:val="000000"/>
        </w:rPr>
        <w:t>The grant is payable in the term following their 2</w:t>
      </w:r>
      <w:r>
        <w:rPr>
          <w:rFonts w:cs="Comic Sans MS" w:ascii="Comic Sans MS" w:hAnsi="Comic Sans MS"/>
          <w:color w:val="000000"/>
          <w:vertAlign w:val="superscript"/>
        </w:rPr>
        <w:t>nd</w:t>
      </w:r>
      <w:r>
        <w:rPr>
          <w:rFonts w:cs="Comic Sans MS" w:ascii="Comic Sans MS" w:hAnsi="Comic Sans MS"/>
          <w:color w:val="000000"/>
        </w:rPr>
        <w:t xml:space="preserve"> or 3rd birthday. Grant amounts are paid pro rata according to the number of sessions you register for. </w:t>
      </w:r>
    </w:p>
    <w:p>
      <w:pPr>
        <w:pStyle w:val="Normal"/>
        <w:spacing w:lineRule="auto" w:line="240" w:before="0" w:after="0"/>
        <w:rPr>
          <w:rFonts w:ascii="Comic Sans MS" w:hAnsi="Comic Sans MS"/>
        </w:rPr>
      </w:pPr>
      <w:r>
        <w:rPr>
          <w:rFonts w:cs="Comic Sans MS" w:ascii="Comic Sans MS" w:hAnsi="Comic Sans MS"/>
          <w:b/>
          <w:bCs/>
          <w:color w:val="000000"/>
          <w:sz w:val="28"/>
          <w:szCs w:val="28"/>
        </w:rPr>
        <w:t xml:space="preserve">Nursery Vouchers </w:t>
      </w:r>
      <w:r>
        <w:rPr>
          <w:rFonts w:ascii="Comic Sans MS" w:hAnsi="Comic Sans MS"/>
        </w:rPr>
        <w:t>Little Einsteins accept nursery vouchers from your employer, the voucher system allows you to make savings on Tax and National Insurance. Vouchers can be paid either electronically or redeemed by the nursery. You then make up the difference between the vouchers and the nursery fees. Further information can be obtained from the management team.</w:t>
      </w:r>
    </w:p>
    <w:p>
      <w:pPr>
        <w:pStyle w:val="Normal"/>
        <w:tabs>
          <w:tab w:val="clear" w:pos="709"/>
          <w:tab w:val="left" w:pos="3816" w:leader="none"/>
        </w:tabs>
        <w:spacing w:lineRule="auto" w:line="240" w:before="0" w:after="0"/>
        <w:rPr>
          <w:rFonts w:ascii="Comic Sans MS" w:hAnsi="Comic Sans MS"/>
          <w:sz w:val="32"/>
          <w:szCs w:val="32"/>
        </w:rPr>
      </w:pPr>
      <w:r>
        <w:rPr>
          <w:rFonts w:ascii="Comic Sans MS" w:hAnsi="Comic Sans MS"/>
          <w:sz w:val="32"/>
          <w:szCs w:val="32"/>
        </w:rPr>
        <w:t>Tax free childcare</w:t>
        <w:tab/>
      </w:r>
    </w:p>
    <w:p>
      <w:pPr>
        <w:pStyle w:val="Normal"/>
        <w:tabs>
          <w:tab w:val="clear" w:pos="709"/>
          <w:tab w:val="left" w:pos="3816" w:leader="none"/>
        </w:tabs>
        <w:spacing w:lineRule="auto" w:line="240" w:before="0" w:after="0"/>
        <w:rPr>
          <w:rFonts w:ascii="Comic Sans MS" w:hAnsi="Comic Sans MS"/>
        </w:rPr>
      </w:pPr>
      <w:r>
        <w:rPr>
          <w:rFonts w:ascii="Comic Sans MS" w:hAnsi="Comic Sans MS"/>
        </w:rPr>
        <w:t>Tax free childcare offers parents with children under 12 upto £2000 per child, per year, towards their childcare costs (or under 17 and upto £4000 for disabled children). Eligible parents entering the scheme will open an online childcare account that they can use to pay for their childcare. To find out more information go to:-https://www.childcarechoices.gov.uk/</w:t>
      </w:r>
    </w:p>
    <w:p>
      <w:pPr>
        <w:pStyle w:val="Default"/>
        <w:rPr>
          <w:sz w:val="28"/>
          <w:szCs w:val="28"/>
        </w:rPr>
      </w:pPr>
      <w:r>
        <w:rPr>
          <w:b/>
          <w:bCs/>
          <w:sz w:val="28"/>
          <w:szCs w:val="28"/>
        </w:rPr>
        <w:t xml:space="preserve">Working Tax Credits </w:t>
      </w:r>
      <w:r>
        <w:rPr>
          <w:sz w:val="22"/>
          <w:szCs w:val="22"/>
        </w:rPr>
        <w:t xml:space="preserve">Help is available to pay towards childcare through the childcare element of Working Tax Credit. It can provide substantial support with childcare costs and many families find that they are eligible. You or your partner needs to work a minimum of 16 hours per week to qualify. Information leaflets are available at the nursery. </w:t>
      </w:r>
    </w:p>
    <w:p>
      <w:pPr>
        <w:pStyle w:val="Default"/>
        <w:rPr>
          <w:sz w:val="22"/>
          <w:szCs w:val="22"/>
        </w:rPr>
      </w:pPr>
      <w:r>
        <w:rPr>
          <w:sz w:val="22"/>
          <w:szCs w:val="22"/>
        </w:rPr>
        <w:t xml:space="preserve">If you have any questions you can contact the government: Working Tax Credit/Child Tax Credit helpline which is open 8:00am – 8:00pm seven days per week. </w:t>
      </w:r>
    </w:p>
    <w:p>
      <w:pPr>
        <w:pStyle w:val="Default"/>
        <w:rPr>
          <w:sz w:val="22"/>
          <w:szCs w:val="22"/>
        </w:rPr>
      </w:pPr>
      <w:r>
        <w:rPr>
          <w:b/>
          <w:bCs/>
          <w:sz w:val="22"/>
          <w:szCs w:val="22"/>
        </w:rPr>
        <w:t xml:space="preserve">Telephone number 0845 300 3909 </w:t>
      </w:r>
    </w:p>
    <w:p>
      <w:pPr>
        <w:pStyle w:val="Default"/>
        <w:rPr/>
      </w:pPr>
      <w:r>
        <w:rPr>
          <w:sz w:val="22"/>
          <w:szCs w:val="22"/>
        </w:rPr>
        <w:t>Alternatively you may log on at: h</w:t>
      </w:r>
      <w:r>
        <w:rPr>
          <w:b/>
          <w:bCs/>
          <w:sz w:val="22"/>
          <w:szCs w:val="22"/>
        </w:rPr>
        <w:t xml:space="preserve">ttps://www.taxcredits.inlandrevenue.gov.uk/HomeIR.aspx </w:t>
      </w:r>
    </w:p>
    <w:p>
      <w:pPr>
        <w:pStyle w:val="Default"/>
        <w:jc w:val="center"/>
        <w:rPr>
          <w:b/>
          <w:b/>
          <w:sz w:val="28"/>
          <w:szCs w:val="28"/>
        </w:rPr>
      </w:pPr>
      <w:r>
        <w:rPr>
          <w:b/>
          <w:sz w:val="28"/>
          <w:szCs w:val="28"/>
        </w:rPr>
        <w:t>Little Einsteins CC Ltd – Privacy Notice</w:t>
      </w:r>
    </w:p>
    <w:p>
      <w:pPr>
        <w:pStyle w:val="Default"/>
        <w:rPr/>
      </w:pPr>
      <w:r>
        <w:rPr/>
      </w:r>
    </w:p>
    <w:p>
      <w:pPr>
        <w:pStyle w:val="Default"/>
        <w:rPr/>
      </w:pPr>
      <w:r>
        <w:rPr/>
        <w:t>To meet the requirements of the Data Protection Act 1998, early year’s settings are required to issue a Privacy Notice to children and young people and/or parents and guardians summarising the information held on record about children and young people, why it is held, and the third parties to whom it may be passed.</w:t>
      </w:r>
    </w:p>
    <w:p>
      <w:pPr>
        <w:pStyle w:val="Default"/>
        <w:rPr/>
      </w:pPr>
      <w:r>
        <w:rPr/>
      </w:r>
    </w:p>
    <w:p>
      <w:pPr>
        <w:pStyle w:val="Default"/>
        <w:rPr/>
      </w:pPr>
      <w:r>
        <w:rPr/>
        <w:t>This privacy notice provides information about the collection and processing of children’s or young people’s personal and performance information by the early year’s provider</w:t>
      </w:r>
    </w:p>
    <w:p>
      <w:pPr>
        <w:pStyle w:val="Default"/>
        <w:rPr/>
      </w:pPr>
      <w:r>
        <w:rPr/>
      </w:r>
    </w:p>
    <w:p>
      <w:pPr>
        <w:pStyle w:val="Default"/>
        <w:rPr>
          <w:b/>
          <w:b/>
        </w:rPr>
      </w:pPr>
      <w:r>
        <w:rPr>
          <w:b/>
        </w:rPr>
        <w:t>What data do we collect?</w:t>
      </w:r>
    </w:p>
    <w:p>
      <w:pPr>
        <w:pStyle w:val="NoSpacing"/>
        <w:rPr>
          <w:rFonts w:ascii="Comic Sans MS" w:hAnsi="Comic Sans MS"/>
          <w:b/>
          <w:b/>
          <w:sz w:val="24"/>
          <w:szCs w:val="24"/>
        </w:rPr>
      </w:pPr>
      <w:r>
        <w:rPr>
          <w:rFonts w:ascii="Comic Sans MS" w:hAnsi="Comic Sans MS"/>
          <w:b/>
          <w:sz w:val="24"/>
          <w:szCs w:val="24"/>
        </w:rPr>
        <w:t>Children:</w:t>
      </w:r>
    </w:p>
    <w:p>
      <w:pPr>
        <w:pStyle w:val="NoSpacing"/>
        <w:numPr>
          <w:ilvl w:val="0"/>
          <w:numId w:val="7"/>
        </w:numPr>
        <w:rPr>
          <w:rFonts w:ascii="Comic Sans MS" w:hAnsi="Comic Sans MS"/>
          <w:sz w:val="24"/>
          <w:szCs w:val="24"/>
        </w:rPr>
      </w:pPr>
      <w:r>
        <w:rPr>
          <w:rFonts w:ascii="Comic Sans MS" w:hAnsi="Comic Sans MS"/>
          <w:sz w:val="24"/>
          <w:szCs w:val="24"/>
        </w:rPr>
        <w:t xml:space="preserve">Full name; </w:t>
      </w:r>
    </w:p>
    <w:p>
      <w:pPr>
        <w:pStyle w:val="NoSpacing"/>
        <w:numPr>
          <w:ilvl w:val="0"/>
          <w:numId w:val="7"/>
        </w:numPr>
        <w:rPr>
          <w:rFonts w:ascii="Comic Sans MS" w:hAnsi="Comic Sans MS"/>
          <w:sz w:val="24"/>
          <w:szCs w:val="24"/>
        </w:rPr>
      </w:pPr>
      <w:r>
        <w:rPr>
          <w:rFonts w:ascii="Comic Sans MS" w:hAnsi="Comic Sans MS"/>
          <w:sz w:val="24"/>
          <w:szCs w:val="24"/>
        </w:rPr>
        <w:t xml:space="preserve">Date of birth; </w:t>
      </w:r>
    </w:p>
    <w:p>
      <w:pPr>
        <w:pStyle w:val="NoSpacing"/>
        <w:numPr>
          <w:ilvl w:val="0"/>
          <w:numId w:val="7"/>
        </w:numPr>
        <w:rPr>
          <w:rFonts w:ascii="Comic Sans MS" w:hAnsi="Comic Sans MS"/>
          <w:sz w:val="24"/>
          <w:szCs w:val="24"/>
        </w:rPr>
      </w:pPr>
      <w:r>
        <w:rPr>
          <w:rFonts w:ascii="Comic Sans MS" w:hAnsi="Comic Sans MS"/>
          <w:sz w:val="24"/>
          <w:szCs w:val="24"/>
        </w:rPr>
        <w:t xml:space="preserve">The name and address of every parent and carer who is known to the provider; </w:t>
      </w:r>
    </w:p>
    <w:p>
      <w:pPr>
        <w:pStyle w:val="NoSpacing"/>
        <w:numPr>
          <w:ilvl w:val="0"/>
          <w:numId w:val="7"/>
        </w:numPr>
        <w:rPr>
          <w:rFonts w:ascii="Comic Sans MS" w:hAnsi="Comic Sans MS"/>
          <w:sz w:val="24"/>
          <w:szCs w:val="24"/>
        </w:rPr>
      </w:pPr>
      <w:r>
        <w:rPr>
          <w:rFonts w:ascii="Comic Sans MS" w:hAnsi="Comic Sans MS"/>
          <w:sz w:val="24"/>
          <w:szCs w:val="24"/>
        </w:rPr>
        <w:t xml:space="preserve">which of these parents or carers the child normally lives with; </w:t>
      </w:r>
    </w:p>
    <w:p>
      <w:pPr>
        <w:pStyle w:val="NoSpacing"/>
        <w:numPr>
          <w:ilvl w:val="0"/>
          <w:numId w:val="7"/>
        </w:numPr>
        <w:rPr>
          <w:rFonts w:ascii="Comic Sans MS" w:hAnsi="Comic Sans MS"/>
          <w:sz w:val="24"/>
          <w:szCs w:val="24"/>
        </w:rPr>
      </w:pPr>
      <w:r>
        <w:rPr>
          <w:rFonts w:ascii="Comic Sans MS" w:hAnsi="Comic Sans MS"/>
          <w:sz w:val="24"/>
          <w:szCs w:val="24"/>
        </w:rPr>
        <w:t xml:space="preserve">Emergency contact details of the parents and carers. </w:t>
      </w:r>
    </w:p>
    <w:p>
      <w:pPr>
        <w:pStyle w:val="NoSpacing"/>
        <w:numPr>
          <w:ilvl w:val="0"/>
          <w:numId w:val="7"/>
        </w:numPr>
        <w:rPr>
          <w:sz w:val="24"/>
          <w:szCs w:val="24"/>
        </w:rPr>
      </w:pPr>
      <w:r>
        <w:rPr>
          <w:rFonts w:ascii="Comic Sans MS" w:hAnsi="Comic Sans MS"/>
          <w:sz w:val="24"/>
          <w:szCs w:val="24"/>
        </w:rPr>
        <w:t>Providers must record and submit the following information to their local authority about individual children receiving the free entitlement to early years provision as part of the Early Years Census</w:t>
      </w:r>
    </w:p>
    <w:p>
      <w:pPr>
        <w:pStyle w:val="NoSpacing"/>
        <w:numPr>
          <w:ilvl w:val="0"/>
          <w:numId w:val="7"/>
        </w:numPr>
        <w:rPr>
          <w:sz w:val="24"/>
          <w:szCs w:val="24"/>
        </w:rPr>
      </w:pPr>
      <w:r>
        <w:rPr>
          <w:rFonts w:ascii="Comic Sans MS" w:hAnsi="Comic Sans MS"/>
          <w:sz w:val="24"/>
          <w:szCs w:val="24"/>
        </w:rPr>
        <w:t xml:space="preserve">Gender; </w:t>
      </w:r>
    </w:p>
    <w:p>
      <w:pPr>
        <w:pStyle w:val="NoSpacing"/>
        <w:numPr>
          <w:ilvl w:val="0"/>
          <w:numId w:val="7"/>
        </w:numPr>
        <w:rPr>
          <w:sz w:val="24"/>
          <w:szCs w:val="24"/>
        </w:rPr>
      </w:pPr>
      <w:r>
        <w:rPr>
          <w:rFonts w:ascii="Comic Sans MS" w:hAnsi="Comic Sans MS"/>
          <w:sz w:val="24"/>
          <w:szCs w:val="24"/>
        </w:rPr>
        <w:t>Ethnicity;* optional</w:t>
      </w:r>
    </w:p>
    <w:p>
      <w:pPr>
        <w:pStyle w:val="NoSpacing"/>
        <w:numPr>
          <w:ilvl w:val="0"/>
          <w:numId w:val="7"/>
        </w:numPr>
        <w:rPr>
          <w:sz w:val="24"/>
          <w:szCs w:val="24"/>
        </w:rPr>
      </w:pPr>
      <w:r>
        <w:rPr>
          <w:rFonts w:ascii="Comic Sans MS" w:hAnsi="Comic Sans MS"/>
          <w:sz w:val="24"/>
          <w:szCs w:val="24"/>
        </w:rPr>
        <w:t xml:space="preserve">Special educational needs status; </w:t>
      </w:r>
    </w:p>
    <w:p>
      <w:pPr>
        <w:pStyle w:val="NoSpacing"/>
        <w:numPr>
          <w:ilvl w:val="0"/>
          <w:numId w:val="7"/>
        </w:numPr>
        <w:rPr>
          <w:sz w:val="24"/>
          <w:szCs w:val="24"/>
        </w:rPr>
      </w:pPr>
      <w:r>
        <w:rPr>
          <w:rFonts w:ascii="Comic Sans MS" w:hAnsi="Comic Sans MS"/>
          <w:sz w:val="24"/>
          <w:szCs w:val="24"/>
        </w:rPr>
        <w:t xml:space="preserve">The number of funded hours taken up during the census week; </w:t>
      </w:r>
    </w:p>
    <w:p>
      <w:pPr>
        <w:pStyle w:val="NoSpacing"/>
        <w:numPr>
          <w:ilvl w:val="0"/>
          <w:numId w:val="7"/>
        </w:numPr>
        <w:rPr>
          <w:sz w:val="24"/>
          <w:szCs w:val="24"/>
        </w:rPr>
      </w:pPr>
      <w:r>
        <w:rPr>
          <w:rFonts w:ascii="Comic Sans MS" w:hAnsi="Comic Sans MS"/>
          <w:sz w:val="24"/>
          <w:szCs w:val="24"/>
        </w:rPr>
        <w:t xml:space="preserve">Total number of hours (funded and unfunded) taken up at the setting during the census week. </w:t>
      </w:r>
    </w:p>
    <w:p>
      <w:pPr>
        <w:pStyle w:val="NoSpacing"/>
        <w:rPr>
          <w:rFonts w:ascii="Comic Sans MS" w:hAnsi="Comic Sans MS"/>
          <w:sz w:val="24"/>
          <w:szCs w:val="24"/>
        </w:rPr>
      </w:pPr>
      <w:r>
        <w:rPr>
          <w:rFonts w:ascii="Comic Sans MS" w:hAnsi="Comic Sans MS"/>
          <w:b/>
          <w:sz w:val="24"/>
          <w:szCs w:val="24"/>
        </w:rPr>
        <w:t>Parents:</w:t>
      </w:r>
      <w:r>
        <w:rPr>
          <w:rFonts w:ascii="Comic Sans MS" w:hAnsi="Comic Sans MS"/>
          <w:sz w:val="24"/>
          <w:szCs w:val="24"/>
        </w:rPr>
        <w:t xml:space="preserve"> </w:t>
      </w:r>
    </w:p>
    <w:p>
      <w:pPr>
        <w:pStyle w:val="NoSpacing"/>
        <w:rPr>
          <w:rFonts w:ascii="Comic Sans MS" w:hAnsi="Comic Sans MS"/>
          <w:sz w:val="24"/>
          <w:szCs w:val="24"/>
        </w:rPr>
      </w:pPr>
      <w:r>
        <w:rPr>
          <w:rFonts w:ascii="Comic Sans MS" w:hAnsi="Comic Sans MS"/>
          <w:sz w:val="24"/>
          <w:szCs w:val="24"/>
        </w:rPr>
        <w:t>Names, addresses, Date of birth and national insurance numbers</w:t>
      </w:r>
    </w:p>
    <w:p>
      <w:pPr>
        <w:pStyle w:val="NoSpacing"/>
        <w:rPr>
          <w:rFonts w:ascii="Comic Sans MS" w:hAnsi="Comic Sans MS"/>
          <w:b/>
          <w:b/>
          <w:sz w:val="24"/>
          <w:szCs w:val="24"/>
        </w:rPr>
      </w:pPr>
      <w:r>
        <w:rPr>
          <w:rFonts w:ascii="Comic Sans MS" w:hAnsi="Comic Sans MS"/>
          <w:b/>
          <w:sz w:val="24"/>
          <w:szCs w:val="24"/>
        </w:rPr>
      </w:r>
    </w:p>
    <w:p>
      <w:pPr>
        <w:pStyle w:val="NoSpacing"/>
        <w:rPr>
          <w:rFonts w:ascii="Comic Sans MS" w:hAnsi="Comic Sans MS"/>
          <w:b/>
          <w:b/>
          <w:sz w:val="24"/>
          <w:szCs w:val="24"/>
        </w:rPr>
      </w:pPr>
      <w:r>
        <w:rPr>
          <w:rFonts w:ascii="Comic Sans MS" w:hAnsi="Comic Sans MS"/>
          <w:b/>
          <w:sz w:val="24"/>
          <w:szCs w:val="24"/>
        </w:rPr>
        <w:t>Staff:</w:t>
      </w:r>
    </w:p>
    <w:p>
      <w:pPr>
        <w:pStyle w:val="Normal"/>
        <w:rPr>
          <w:rFonts w:ascii="Comic Sans MS" w:hAnsi="Comic Sans MS"/>
          <w:sz w:val="24"/>
          <w:szCs w:val="24"/>
        </w:rPr>
      </w:pPr>
      <w:r>
        <w:rPr>
          <w:rFonts w:ascii="Comic Sans MS" w:hAnsi="Comic Sans MS"/>
          <w:sz w:val="24"/>
          <w:szCs w:val="24"/>
        </w:rPr>
        <w:t>Staff information; such as bank details, date of birth national insurance number and qualifications</w:t>
      </w:r>
    </w:p>
    <w:p>
      <w:pPr>
        <w:pStyle w:val="Default"/>
        <w:rPr>
          <w:b/>
          <w:b/>
        </w:rPr>
      </w:pPr>
      <w:r>
        <w:rPr>
          <w:b/>
        </w:rPr>
        <w:t>The collection of information</w:t>
      </w:r>
    </w:p>
    <w:p>
      <w:pPr>
        <w:pStyle w:val="Default"/>
        <w:rPr/>
      </w:pPr>
      <w:r>
        <w:rPr/>
        <w:t>Little Einsteins collects information about children and young people and their parents or legal guardians when children and young people enrol at the setting. Little Einsteins also collects information at other key times throughout the year and may receive information from other settings when children or young people transfer.</w:t>
      </w:r>
    </w:p>
    <w:p>
      <w:pPr>
        <w:pStyle w:val="Default"/>
        <w:rPr/>
      </w:pPr>
      <w:r>
        <w:rPr/>
        <w:t>Little Einsteins processes the information it collects to administer the education we provide to children and young people for example:</w:t>
      </w:r>
    </w:p>
    <w:p>
      <w:pPr>
        <w:pStyle w:val="Default"/>
        <w:numPr>
          <w:ilvl w:val="0"/>
          <w:numId w:val="6"/>
        </w:numPr>
        <w:rPr/>
      </w:pPr>
      <w:r>
        <w:rPr/>
        <w:t>The individual educational plans</w:t>
      </w:r>
    </w:p>
    <w:p>
      <w:pPr>
        <w:pStyle w:val="Default"/>
        <w:numPr>
          <w:ilvl w:val="0"/>
          <w:numId w:val="6"/>
        </w:numPr>
        <w:rPr/>
      </w:pPr>
      <w:r>
        <w:rPr/>
        <w:t>The monitoring and assessing of children’s educational progress</w:t>
      </w:r>
    </w:p>
    <w:p>
      <w:pPr>
        <w:pStyle w:val="Default"/>
        <w:numPr>
          <w:ilvl w:val="0"/>
          <w:numId w:val="6"/>
        </w:numPr>
        <w:rPr/>
      </w:pPr>
      <w:r>
        <w:rPr/>
        <w:t>The welfare, care and health support and services</w:t>
      </w:r>
    </w:p>
    <w:p>
      <w:pPr>
        <w:pStyle w:val="Default"/>
        <w:numPr>
          <w:ilvl w:val="0"/>
          <w:numId w:val="6"/>
        </w:numPr>
        <w:rPr/>
      </w:pPr>
      <w:r>
        <w:rPr/>
        <w:t>The support and guidance for children and young people, their parents and legal guardians</w:t>
      </w:r>
    </w:p>
    <w:p>
      <w:pPr>
        <w:pStyle w:val="Default"/>
        <w:numPr>
          <w:ilvl w:val="0"/>
          <w:numId w:val="6"/>
        </w:numPr>
        <w:rPr/>
      </w:pPr>
      <w:r>
        <w:rPr/>
        <w:t>The organisation of trips, walks around the campus  and educational visits</w:t>
      </w:r>
    </w:p>
    <w:p>
      <w:pPr>
        <w:pStyle w:val="Default"/>
        <w:numPr>
          <w:ilvl w:val="0"/>
          <w:numId w:val="6"/>
        </w:numPr>
        <w:rPr/>
      </w:pPr>
      <w:r>
        <w:rPr/>
        <w:t>The planning and management of the nursery</w:t>
      </w:r>
    </w:p>
    <w:p>
      <w:pPr>
        <w:pStyle w:val="NoSpacing"/>
        <w:numPr>
          <w:ilvl w:val="0"/>
          <w:numId w:val="6"/>
        </w:numPr>
        <w:rPr>
          <w:rFonts w:ascii="Comic Sans MS" w:hAnsi="Comic Sans MS"/>
          <w:sz w:val="24"/>
          <w:szCs w:val="24"/>
        </w:rPr>
      </w:pPr>
      <w:r>
        <w:rPr>
          <w:rFonts w:ascii="Comic Sans MS" w:hAnsi="Comic Sans MS"/>
          <w:sz w:val="24"/>
          <w:szCs w:val="24"/>
        </w:rPr>
        <w:t xml:space="preserve">full name; </w:t>
      </w:r>
    </w:p>
    <w:p>
      <w:pPr>
        <w:pStyle w:val="NoSpacing"/>
        <w:numPr>
          <w:ilvl w:val="0"/>
          <w:numId w:val="6"/>
        </w:numPr>
        <w:rPr>
          <w:rFonts w:ascii="Comic Sans MS" w:hAnsi="Comic Sans MS"/>
          <w:sz w:val="24"/>
          <w:szCs w:val="24"/>
        </w:rPr>
      </w:pPr>
      <w:r>
        <w:rPr>
          <w:rFonts w:ascii="Comic Sans MS" w:hAnsi="Comic Sans MS"/>
          <w:sz w:val="24"/>
          <w:szCs w:val="24"/>
        </w:rPr>
        <w:t xml:space="preserve">date of birth; </w:t>
      </w:r>
    </w:p>
    <w:p>
      <w:pPr>
        <w:pStyle w:val="NoSpacing"/>
        <w:numPr>
          <w:ilvl w:val="0"/>
          <w:numId w:val="6"/>
        </w:numPr>
        <w:rPr>
          <w:rFonts w:ascii="Comic Sans MS" w:hAnsi="Comic Sans MS"/>
          <w:sz w:val="24"/>
          <w:szCs w:val="24"/>
        </w:rPr>
      </w:pPr>
      <w:r>
        <w:rPr>
          <w:rFonts w:ascii="Comic Sans MS" w:hAnsi="Comic Sans MS"/>
          <w:sz w:val="24"/>
          <w:szCs w:val="24"/>
        </w:rPr>
        <w:t xml:space="preserve">the name and address of every parent and carer who is known to the provider; </w:t>
      </w:r>
    </w:p>
    <w:p>
      <w:pPr>
        <w:pStyle w:val="NoSpacing"/>
        <w:numPr>
          <w:ilvl w:val="0"/>
          <w:numId w:val="6"/>
        </w:numPr>
        <w:rPr>
          <w:rFonts w:ascii="Comic Sans MS" w:hAnsi="Comic Sans MS"/>
          <w:sz w:val="24"/>
          <w:szCs w:val="24"/>
        </w:rPr>
      </w:pPr>
      <w:r>
        <w:rPr>
          <w:rFonts w:ascii="Comic Sans MS" w:hAnsi="Comic Sans MS"/>
          <w:sz w:val="24"/>
          <w:szCs w:val="24"/>
        </w:rPr>
        <w:t xml:space="preserve">which of these parents or carers the child normally lives with; </w:t>
      </w:r>
    </w:p>
    <w:p>
      <w:pPr>
        <w:pStyle w:val="NoSpacing"/>
        <w:numPr>
          <w:ilvl w:val="0"/>
          <w:numId w:val="6"/>
        </w:numPr>
        <w:rPr>
          <w:rFonts w:ascii="Comic Sans MS" w:hAnsi="Comic Sans MS"/>
          <w:sz w:val="24"/>
          <w:szCs w:val="24"/>
        </w:rPr>
      </w:pPr>
      <w:r>
        <w:rPr>
          <w:rFonts w:ascii="Comic Sans MS" w:hAnsi="Comic Sans MS"/>
          <w:sz w:val="24"/>
          <w:szCs w:val="24"/>
        </w:rPr>
        <w:t xml:space="preserve">emergency contact details of the parents and carers. </w:t>
      </w:r>
    </w:p>
    <w:p>
      <w:pPr>
        <w:pStyle w:val="NoSpacing"/>
        <w:numPr>
          <w:ilvl w:val="0"/>
          <w:numId w:val="6"/>
        </w:numPr>
        <w:rPr>
          <w:rFonts w:ascii="Comic Sans MS" w:hAnsi="Comic Sans MS"/>
          <w:sz w:val="24"/>
          <w:szCs w:val="24"/>
        </w:rPr>
      </w:pPr>
      <w:r>
        <w:rPr>
          <w:rFonts w:ascii="Comic Sans MS" w:hAnsi="Comic Sans MS"/>
          <w:sz w:val="24"/>
          <w:szCs w:val="24"/>
        </w:rPr>
        <w:t xml:space="preserve">Providers must record and submit the following information to their local authority about individual children receiving the free entitlement to early years provision as part of the Early Years Census: </w:t>
      </w:r>
    </w:p>
    <w:p>
      <w:pPr>
        <w:pStyle w:val="Default"/>
        <w:rPr>
          <w:sz w:val="23"/>
          <w:szCs w:val="23"/>
        </w:rPr>
      </w:pPr>
      <w:r>
        <w:rPr>
          <w:sz w:val="23"/>
          <w:szCs w:val="23"/>
        </w:rPr>
      </w:r>
    </w:p>
    <w:p>
      <w:pPr>
        <w:pStyle w:val="Default"/>
        <w:rPr>
          <w:b/>
          <w:b/>
        </w:rPr>
      </w:pPr>
      <w:r>
        <w:rPr>
          <w:b/>
        </w:rPr>
        <w:t>Where do we store the data</w:t>
      </w:r>
    </w:p>
    <w:p>
      <w:pPr>
        <w:pStyle w:val="Default"/>
        <w:rPr/>
      </w:pPr>
      <w:r>
        <w:rPr/>
        <w:t>All information collected is stored in the following ways:</w:t>
      </w:r>
    </w:p>
    <w:p>
      <w:pPr>
        <w:pStyle w:val="Default"/>
        <w:rPr/>
      </w:pPr>
      <w:r>
        <w:rPr/>
        <w:t>On emails, documents, databases, backups, filing units</w:t>
      </w:r>
    </w:p>
    <w:p>
      <w:pPr>
        <w:pStyle w:val="Default"/>
        <w:rPr>
          <w:b/>
          <w:b/>
        </w:rPr>
      </w:pPr>
      <w:r>
        <w:rPr>
          <w:b/>
        </w:rPr>
        <w:t>How do we protect and document the data we have?</w:t>
      </w:r>
    </w:p>
    <w:p>
      <w:pPr>
        <w:pStyle w:val="Default"/>
        <w:rPr/>
      </w:pPr>
      <w:r>
        <w:rPr/>
        <w:t>All data is password protected, limited access, lockable filing cabinets</w:t>
      </w:r>
    </w:p>
    <w:p>
      <w:pPr>
        <w:pStyle w:val="Default"/>
        <w:rPr>
          <w:b/>
          <w:b/>
        </w:rPr>
      </w:pPr>
      <w:r>
        <w:rPr>
          <w:b/>
        </w:rPr>
        <w:t>How long do we keep the data for?</w:t>
      </w:r>
    </w:p>
    <w:p>
      <w:pPr>
        <w:pStyle w:val="Default"/>
        <w:rPr/>
      </w:pPr>
      <w:r>
        <w:rPr/>
        <w:t>Children’s and parents records are kept for 3 years after a child has left the setting, the records will then be shredded</w:t>
      </w:r>
    </w:p>
    <w:p>
      <w:pPr>
        <w:pStyle w:val="Default"/>
        <w:rPr/>
      </w:pPr>
      <w:r>
        <w:rPr/>
        <w:t>Staff records are kept for 5 years after the staff member has left the setting, the records will then be shredded.</w:t>
      </w:r>
    </w:p>
    <w:p>
      <w:pPr>
        <w:pStyle w:val="Default"/>
        <w:rPr/>
      </w:pPr>
      <w:r>
        <w:rPr/>
      </w:r>
    </w:p>
    <w:p>
      <w:pPr>
        <w:pStyle w:val="Default"/>
        <w:rPr/>
      </w:pPr>
      <w:r>
        <w:rPr/>
        <w:t>Famly journal is deleted a day after the child leaves the setting</w:t>
      </w:r>
    </w:p>
    <w:p>
      <w:pPr>
        <w:pStyle w:val="Default"/>
        <w:rPr>
          <w:b/>
          <w:b/>
        </w:rPr>
      </w:pPr>
      <w:r>
        <w:rPr>
          <w:b/>
        </w:rPr>
      </w:r>
    </w:p>
    <w:p>
      <w:pPr>
        <w:pStyle w:val="Default"/>
        <w:rPr>
          <w:b/>
          <w:b/>
        </w:rPr>
      </w:pPr>
      <w:r>
        <w:rPr>
          <w:b/>
        </w:rPr>
        <w:t>Do we have a function/Reason for every piece of data we collect</w:t>
      </w:r>
    </w:p>
    <w:p>
      <w:pPr>
        <w:pStyle w:val="Default"/>
        <w:rPr/>
      </w:pPr>
      <w:r>
        <w:rPr/>
        <w:t>All information collected is needed to ensure the safeguarding and welfare of all children and staff, if we find the information is not relevant then we will stop asking for that information. You can ask for your information to be returned to you and that we do not store your information anymore at any time.</w:t>
      </w:r>
    </w:p>
    <w:p>
      <w:pPr>
        <w:pStyle w:val="Default"/>
        <w:rPr/>
      </w:pPr>
      <w:r>
        <w:rPr/>
      </w:r>
    </w:p>
    <w:p>
      <w:pPr>
        <w:pStyle w:val="Normal"/>
        <w:rPr>
          <w:rFonts w:ascii="Comic Sans MS" w:hAnsi="Comic Sans MS"/>
          <w:b/>
          <w:b/>
          <w:sz w:val="28"/>
          <w:szCs w:val="28"/>
        </w:rPr>
      </w:pPr>
      <w:r>
        <w:rPr>
          <w:rFonts w:ascii="Comic Sans MS" w:hAnsi="Comic Sans MS"/>
          <w:b/>
          <w:sz w:val="28"/>
          <w:szCs w:val="28"/>
        </w:rPr>
      </w:r>
    </w:p>
    <w:p>
      <w:pPr>
        <w:pStyle w:val="Normal"/>
        <w:rPr>
          <w:rFonts w:ascii="Comic Sans MS" w:hAnsi="Comic Sans MS"/>
          <w:b/>
          <w:b/>
          <w:sz w:val="28"/>
          <w:szCs w:val="28"/>
        </w:rPr>
      </w:pPr>
      <w:r>
        <w:rPr>
          <w:rFonts w:ascii="Comic Sans MS" w:hAnsi="Comic Sans MS"/>
          <w:b/>
          <w:sz w:val="28"/>
          <w:szCs w:val="28"/>
        </w:rPr>
        <w:t>Ladybirds, Ducklings &amp; and Honeybees  (Our under 2’s rooms)</w:t>
      </w:r>
    </w:p>
    <w:p>
      <w:pPr>
        <w:pStyle w:val="NoSpacing"/>
        <w:rPr>
          <w:rFonts w:ascii="Comic Sans MS" w:hAnsi="Comic Sans MS"/>
        </w:rPr>
      </w:pPr>
      <w:r>
        <w:rPr>
          <w:rFonts w:ascii="Comic Sans MS" w:hAnsi="Comic Sans MS"/>
        </w:rPr>
        <w:t>Lady Birds Room</w:t>
        <w:tab/>
        <w:t xml:space="preserve">LE1         (6weeks – 1 year)                 6:children :   2 staff  </w:t>
      </w:r>
    </w:p>
    <w:p>
      <w:pPr>
        <w:pStyle w:val="NoSpacing"/>
        <w:rPr>
          <w:rFonts w:ascii="Comic Sans MS" w:hAnsi="Comic Sans MS"/>
        </w:rPr>
      </w:pPr>
      <w:r>
        <w:rPr>
          <w:rFonts w:ascii="Comic Sans MS" w:hAnsi="Comic Sans MS"/>
        </w:rPr>
        <w:t>Bumble Bees</w:t>
        <w:tab/>
        <w:tab/>
        <w:t>LE1</w:t>
        <w:tab/>
        <w:t xml:space="preserve">    (1 year – 2 years)                 9 children :   3 staff </w:t>
      </w:r>
    </w:p>
    <w:p>
      <w:pPr>
        <w:pStyle w:val="NoSpacing"/>
        <w:rPr>
          <w:rFonts w:ascii="Comic Sans MS" w:hAnsi="Comic Sans MS"/>
        </w:rPr>
      </w:pPr>
      <w:r>
        <w:rPr>
          <w:rFonts w:ascii="Comic Sans MS" w:hAnsi="Comic Sans MS"/>
        </w:rPr>
        <w:t>Ducklings Room</w:t>
        <w:tab/>
        <w:t>LE2</w:t>
        <w:tab/>
        <w:t xml:space="preserve">    (6 weeks – 1 year)</w:t>
        <w:tab/>
        <w:t xml:space="preserve">               9 children :   3 staff </w:t>
      </w:r>
    </w:p>
    <w:p>
      <w:pPr>
        <w:pStyle w:val="NoSpacing"/>
        <w:rPr>
          <w:rFonts w:ascii="Comic Sans MS" w:hAnsi="Comic Sans MS"/>
        </w:rPr>
      </w:pPr>
      <w:r>
        <w:rPr>
          <w:rFonts w:ascii="Comic Sans MS" w:hAnsi="Comic Sans MS"/>
        </w:rPr>
        <w:t>Honeybees Room</w:t>
        <w:tab/>
        <w:t xml:space="preserve">LE2         (1 year – 2 years)                12: children : 4 staff </w:t>
      </w:r>
    </w:p>
    <w:p>
      <w:pPr>
        <w:pStyle w:val="Normal"/>
        <w:spacing w:lineRule="auto" w:line="240"/>
        <w:rPr>
          <w:rFonts w:ascii="Comic Sans MS" w:hAnsi="Comic Sans MS"/>
        </w:rPr>
      </w:pPr>
      <w:r>
        <w:rPr>
          <w:rFonts w:ascii="Comic Sans MS" w:hAnsi="Comic Sans MS"/>
        </w:rPr>
      </w:r>
    </w:p>
    <w:p>
      <w:pPr>
        <w:pStyle w:val="Normal"/>
        <w:spacing w:lineRule="auto" w:line="240"/>
        <w:rPr>
          <w:rFonts w:ascii="Comic Sans MS" w:hAnsi="Comic Sans MS"/>
        </w:rPr>
      </w:pPr>
      <w:r>
        <w:rPr>
          <w:rFonts w:ascii="Comic Sans MS" w:hAnsi="Comic Sans MS"/>
        </w:rPr>
        <w:t xml:space="preserve">The staff are dedicated to providing much love and stimulation for the babies in their care. </w:t>
      </w:r>
    </w:p>
    <w:p>
      <w:pPr>
        <w:pStyle w:val="Normal"/>
        <w:spacing w:lineRule="auto" w:line="240"/>
        <w:rPr>
          <w:rFonts w:ascii="Comic Sans MS" w:hAnsi="Comic Sans MS"/>
        </w:rPr>
      </w:pPr>
      <w:r>
        <w:rPr>
          <w:rFonts w:ascii="Comic Sans MS" w:hAnsi="Comic Sans MS"/>
        </w:rPr>
        <w:t xml:space="preserve">The following points will be incorporated into their daily routine for your information. </w:t>
      </w:r>
    </w:p>
    <w:p>
      <w:pPr>
        <w:pStyle w:val="Normal"/>
        <w:spacing w:lineRule="auto" w:line="240"/>
        <w:rPr>
          <w:rFonts w:ascii="Comic Sans MS" w:hAnsi="Comic Sans MS"/>
        </w:rPr>
      </w:pPr>
      <w:r>
        <w:rPr>
          <w:rFonts w:ascii="Comic Sans MS" w:hAnsi="Comic Sans MS"/>
        </w:rPr>
        <w:t xml:space="preserve">*Feedback sheets </w:t>
      </w:r>
    </w:p>
    <w:p>
      <w:pPr>
        <w:pStyle w:val="Normal"/>
        <w:spacing w:lineRule="auto" w:line="240"/>
        <w:rPr>
          <w:rFonts w:ascii="Comic Sans MS" w:hAnsi="Comic Sans MS"/>
        </w:rPr>
      </w:pPr>
      <w:r>
        <w:rPr>
          <w:rFonts w:ascii="Comic Sans MS" w:hAnsi="Comic Sans MS"/>
        </w:rPr>
        <w:t xml:space="preserve">*Key Person </w:t>
      </w:r>
    </w:p>
    <w:p>
      <w:pPr>
        <w:pStyle w:val="Normal"/>
        <w:spacing w:lineRule="auto" w:line="240"/>
        <w:rPr>
          <w:rFonts w:ascii="Comic Sans MS" w:hAnsi="Comic Sans MS"/>
        </w:rPr>
      </w:pPr>
      <w:r>
        <w:rPr>
          <w:rFonts w:ascii="Comic Sans MS" w:hAnsi="Comic Sans MS"/>
        </w:rPr>
        <w:t xml:space="preserve">*Frequent nappy changes </w:t>
      </w:r>
    </w:p>
    <w:p>
      <w:pPr>
        <w:pStyle w:val="Normal"/>
        <w:spacing w:lineRule="auto" w:line="240"/>
        <w:rPr>
          <w:rFonts w:ascii="Comic Sans MS" w:hAnsi="Comic Sans MS"/>
        </w:rPr>
      </w:pPr>
      <w:r>
        <w:rPr>
          <w:rFonts w:ascii="Comic Sans MS" w:hAnsi="Comic Sans MS"/>
        </w:rPr>
        <w:t xml:space="preserve">* Water and milk will be offered at regular intervals </w:t>
      </w:r>
    </w:p>
    <w:p>
      <w:pPr>
        <w:pStyle w:val="Normal"/>
        <w:spacing w:lineRule="auto" w:line="240"/>
        <w:rPr>
          <w:rFonts w:ascii="Comic Sans MS" w:hAnsi="Comic Sans MS"/>
        </w:rPr>
      </w:pPr>
      <w:r>
        <w:rPr>
          <w:rFonts w:ascii="Comic Sans MS" w:hAnsi="Comic Sans MS"/>
        </w:rPr>
        <w:t xml:space="preserve">*A baby will never be left unsupervised </w:t>
      </w:r>
    </w:p>
    <w:p>
      <w:pPr>
        <w:pStyle w:val="Normal"/>
        <w:spacing w:lineRule="auto" w:line="240"/>
        <w:rPr>
          <w:rFonts w:ascii="Comic Sans MS" w:hAnsi="Comic Sans MS"/>
        </w:rPr>
      </w:pPr>
      <w:r>
        <w:rPr>
          <w:rFonts w:ascii="Comic Sans MS" w:hAnsi="Comic Sans MS"/>
        </w:rPr>
        <w:t xml:space="preserve">*Child Care plan is completed and followed for each individual child </w:t>
      </w:r>
    </w:p>
    <w:p>
      <w:pPr>
        <w:pStyle w:val="Normal"/>
        <w:spacing w:lineRule="auto" w:line="240"/>
        <w:rPr>
          <w:rFonts w:ascii="Comic Sans MS" w:hAnsi="Comic Sans MS"/>
        </w:rPr>
      </w:pPr>
      <w:r>
        <w:rPr>
          <w:rFonts w:ascii="Comic Sans MS" w:hAnsi="Comic Sans MS"/>
        </w:rPr>
        <w:t>* A high standard of hygiene is maintained at all times</w:t>
      </w:r>
    </w:p>
    <w:p>
      <w:pPr>
        <w:pStyle w:val="Normal"/>
        <w:spacing w:lineRule="auto" w:line="240"/>
        <w:rPr>
          <w:rFonts w:ascii="Comic Sans MS" w:hAnsi="Comic Sans MS"/>
        </w:rPr>
      </w:pPr>
      <w:r>
        <w:rPr>
          <w:rFonts w:ascii="Comic Sans MS" w:hAnsi="Comic Sans MS"/>
        </w:rPr>
        <w:t>* If a baby appears unwell or has a high temperature the staff member will inform the nursery manager or her assistant immediately who will then contact the parent/guardian.</w:t>
      </w:r>
    </w:p>
    <w:p>
      <w:pPr>
        <w:pStyle w:val="Normal"/>
        <w:spacing w:lineRule="auto" w:line="240"/>
        <w:rPr>
          <w:rFonts w:ascii="Comic Sans MS" w:hAnsi="Comic Sans MS"/>
        </w:rPr>
      </w:pPr>
      <w:r>
        <w:rPr>
          <w:rFonts w:ascii="Comic Sans MS" w:hAnsi="Comic Sans MS"/>
        </w:rPr>
        <w:t xml:space="preserve">*A wide variety of appropriate activities are on offer following the child’s interests </w:t>
      </w:r>
    </w:p>
    <w:p>
      <w:pPr>
        <w:pStyle w:val="Normal"/>
        <w:spacing w:lineRule="auto" w:line="240"/>
        <w:rPr>
          <w:rFonts w:ascii="Comic Sans MS" w:hAnsi="Comic Sans MS"/>
        </w:rPr>
      </w:pPr>
      <w:r>
        <w:rPr>
          <w:rFonts w:ascii="Comic Sans MS" w:hAnsi="Comic Sans MS"/>
        </w:rPr>
        <w:t xml:space="preserve">*We encourage each child’s individual development by providing stimulating toys, equipment and activities and enjoy regular walks in the summer months. </w:t>
      </w:r>
    </w:p>
    <w:p>
      <w:pPr>
        <w:pStyle w:val="Normal"/>
        <w:spacing w:lineRule="auto" w:line="240"/>
        <w:rPr>
          <w:rFonts w:ascii="Comic Sans MS" w:hAnsi="Comic Sans MS"/>
        </w:rPr>
      </w:pPr>
      <w:r>
        <w:rPr>
          <w:rFonts w:ascii="Comic Sans MS" w:hAnsi="Comic Sans MS"/>
        </w:rPr>
        <w:t xml:space="preserve">*We recommend you bring your child for 2 visits prior to leaving your child for the first time.  </w:t>
      </w:r>
    </w:p>
    <w:p>
      <w:pPr>
        <w:pStyle w:val="Normal"/>
        <w:rPr>
          <w:rFonts w:ascii="Comic Sans MS" w:hAnsi="Comic Sans MS"/>
        </w:rPr>
      </w:pPr>
      <w:r>
        <w:rPr>
          <w:rFonts w:ascii="Comic Sans MS" w:hAnsi="Comic Sans MS"/>
        </w:rPr>
        <w:t xml:space="preserve">The staff plan activities around their individual interests and levels of development following in conjunction with the Early years foundation stage.  Each baby has a peg and a basket for their belongings. Please provide a spare set of clothing (labelled) and disposable nappies, any creams necessary. Please label all your belongings. When they are nearly two years old the babies have a transition period into the monkey room. This will be discussed with you prior to any change in their nursery routine.    </w:t>
      </w:r>
    </w:p>
    <w:p>
      <w:pPr>
        <w:pStyle w:val="Normal"/>
        <w:spacing w:before="0" w:after="0"/>
        <w:rPr>
          <w:rFonts w:ascii="Comic Sans MS" w:hAnsi="Comic Sans MS"/>
          <w:b/>
          <w:b/>
          <w:sz w:val="28"/>
          <w:szCs w:val="28"/>
        </w:rPr>
      </w:pPr>
      <w:r>
        <w:rPr>
          <w:rFonts w:ascii="Comic Sans MS" w:hAnsi="Comic Sans MS"/>
          <w:b/>
          <w:sz w:val="28"/>
          <w:szCs w:val="28"/>
        </w:rPr>
      </w:r>
    </w:p>
    <w:p>
      <w:pPr>
        <w:pStyle w:val="Normal"/>
        <w:spacing w:before="0" w:after="0"/>
        <w:rPr>
          <w:rFonts w:ascii="Comic Sans MS" w:hAnsi="Comic Sans MS"/>
          <w:b/>
          <w:b/>
          <w:sz w:val="28"/>
          <w:szCs w:val="28"/>
        </w:rPr>
      </w:pPr>
      <w:r>
        <w:rPr>
          <w:rFonts w:ascii="Comic Sans MS" w:hAnsi="Comic Sans MS"/>
          <w:b/>
          <w:sz w:val="28"/>
          <w:szCs w:val="28"/>
        </w:rPr>
      </w:r>
    </w:p>
    <w:p>
      <w:pPr>
        <w:pStyle w:val="Normal"/>
        <w:spacing w:before="0" w:after="0"/>
        <w:rPr>
          <w:rFonts w:ascii="Comic Sans MS" w:hAnsi="Comic Sans MS"/>
          <w:b/>
          <w:b/>
          <w:sz w:val="28"/>
          <w:szCs w:val="28"/>
        </w:rPr>
      </w:pPr>
      <w:r>
        <w:rPr>
          <w:rFonts w:ascii="Comic Sans MS" w:hAnsi="Comic Sans MS"/>
          <w:b/>
          <w:sz w:val="28"/>
          <w:szCs w:val="28"/>
        </w:rPr>
        <w:t>Squirrels,Monkeys,Dolphins &amp; Butterflies</w:t>
      </w:r>
    </w:p>
    <w:p>
      <w:pPr>
        <w:pStyle w:val="Normal"/>
        <w:spacing w:before="0" w:after="0"/>
        <w:rPr>
          <w:rFonts w:ascii="Comic Sans MS" w:hAnsi="Comic Sans MS"/>
        </w:rPr>
      </w:pPr>
      <w:r>
        <w:rPr>
          <w:rFonts w:ascii="Comic Sans MS" w:hAnsi="Comic Sans MS"/>
        </w:rPr>
        <w:t>Squirrels</w:t>
        <w:tab/>
        <w:tab/>
        <w:t>LE2</w:t>
        <w:tab/>
        <w:tab/>
        <w:t xml:space="preserve"> (2–3 years)</w:t>
        <w:tab/>
        <w:tab/>
        <w:t xml:space="preserve">   16 children : 4 staff</w:t>
      </w:r>
    </w:p>
    <w:p>
      <w:pPr>
        <w:pStyle w:val="Normal"/>
        <w:spacing w:before="0" w:after="0"/>
        <w:rPr>
          <w:rFonts w:ascii="Comic Sans MS" w:hAnsi="Comic Sans MS"/>
        </w:rPr>
      </w:pPr>
      <w:r>
        <w:rPr>
          <w:rFonts w:ascii="Comic Sans MS" w:hAnsi="Comic Sans MS"/>
        </w:rPr>
        <w:t>Chipmunks</w:t>
        <w:tab/>
        <w:tab/>
        <w:t>LE2</w:t>
        <w:tab/>
        <w:tab/>
        <w:t>(2.5 – 3.5 years)</w:t>
        <w:tab/>
        <w:t xml:space="preserve">   16 children: 4 staff</w:t>
      </w:r>
    </w:p>
    <w:p>
      <w:pPr>
        <w:pStyle w:val="Normal"/>
        <w:spacing w:before="0" w:after="0"/>
        <w:rPr>
          <w:rFonts w:ascii="Comic Sans MS" w:hAnsi="Comic Sans MS"/>
        </w:rPr>
      </w:pPr>
      <w:r>
        <w:rPr>
          <w:rFonts w:ascii="Comic Sans MS" w:hAnsi="Comic Sans MS"/>
        </w:rPr>
        <w:t>Monkeys</w:t>
        <w:tab/>
        <w:tab/>
        <w:t xml:space="preserve">LE1              </w:t>
        <w:tab/>
        <w:t xml:space="preserve"> (2-3 years)                 16 children : 4 Staff</w:t>
      </w:r>
    </w:p>
    <w:p>
      <w:pPr>
        <w:pStyle w:val="Normal"/>
        <w:spacing w:before="0" w:after="0"/>
        <w:rPr>
          <w:rFonts w:ascii="Comic Sans MS" w:hAnsi="Comic Sans MS"/>
        </w:rPr>
      </w:pPr>
      <w:r>
        <w:rPr>
          <w:rFonts w:ascii="Comic Sans MS" w:hAnsi="Comic Sans MS"/>
        </w:rPr>
        <w:t xml:space="preserve">Dolphins </w:t>
        <w:tab/>
        <w:tab/>
        <w:t xml:space="preserve">LE1              </w:t>
        <w:tab/>
        <w:t xml:space="preserve"> (3-5 years)                 24 Children : 3 Staff </w:t>
      </w:r>
    </w:p>
    <w:p>
      <w:pPr>
        <w:pStyle w:val="Normal"/>
        <w:spacing w:before="0" w:after="0"/>
        <w:rPr>
          <w:rFonts w:ascii="Comic Sans MS" w:hAnsi="Comic Sans MS"/>
        </w:rPr>
      </w:pPr>
      <w:r>
        <w:rPr>
          <w:rFonts w:ascii="Comic Sans MS" w:hAnsi="Comic Sans MS"/>
        </w:rPr>
        <w:t>Butterflies</w:t>
        <w:tab/>
        <w:tab/>
        <w:t>LE2</w:t>
        <w:tab/>
        <w:tab/>
        <w:t xml:space="preserve"> (3–5 years)</w:t>
        <w:tab/>
        <w:tab/>
        <w:t xml:space="preserve">  24 Children : 3 Staff</w:t>
      </w:r>
    </w:p>
    <w:p>
      <w:pPr>
        <w:pStyle w:val="Normal"/>
        <w:rPr>
          <w:rFonts w:ascii="Comic Sans MS" w:hAnsi="Comic Sans MS"/>
        </w:rPr>
      </w:pPr>
      <w:r>
        <w:rPr>
          <w:rFonts w:ascii="Comic Sans MS" w:hAnsi="Comic Sans MS"/>
        </w:rPr>
      </w:r>
    </w:p>
    <w:p>
      <w:pPr>
        <w:pStyle w:val="Normal"/>
        <w:rPr>
          <w:rFonts w:ascii="Comic Sans MS" w:hAnsi="Comic Sans MS"/>
        </w:rPr>
      </w:pPr>
      <w:r>
        <w:rPr>
          <w:rFonts w:ascii="Comic Sans MS" w:hAnsi="Comic Sans MS"/>
        </w:rPr>
        <w:t xml:space="preserve">The staff in the above rooms are dedicated to providing a caring, stimulating and safe environment in which the children can learn and develop. The staff plan their activities around the individual needs of the children following the Early Years Foundation Stage. The staff in these rooms observe and assess each child’s development and record their progress in their Foundation Stage profile. These are readily available in the parent’s information boxes. Parent information boxes are located in each room, we use them to pass on information to yourselves. The six areas of learning are promoted inside and outside through routines, free play and adult led activities. </w:t>
      </w:r>
    </w:p>
    <w:p>
      <w:pPr>
        <w:pStyle w:val="Normal"/>
        <w:rPr>
          <w:rFonts w:ascii="Comic Sans MS" w:hAnsi="Comic Sans MS"/>
        </w:rPr>
      </w:pPr>
      <w:r>
        <w:rPr>
          <w:rFonts w:ascii="Comic Sans MS" w:hAnsi="Comic Sans MS"/>
        </w:rPr>
        <w:t xml:space="preserve">The children enjoy having lots of fun which includes lots of creative and physical activities. We encourage the children to be independent thinkers by offering a range of resources and allowing them to use their own thoughts and ideas to create their own pieces of work and play.    Each child has their own coat peg with a recognisable picture to help them become familiar with their own name and surroundings. As part of their daily routine the children all sit together for group time and take part in listening to stories and music, singing, action rhymes, playing with musical instruments and talking about shapes and colours. </w:t>
      </w:r>
    </w:p>
    <w:p>
      <w:pPr>
        <w:pStyle w:val="Normal"/>
        <w:rPr>
          <w:rFonts w:ascii="Comic Sans MS" w:hAnsi="Comic Sans MS"/>
        </w:rPr>
      </w:pPr>
      <w:r>
        <w:rPr>
          <w:rFonts w:ascii="Comic Sans MS" w:hAnsi="Comic Sans MS"/>
        </w:rPr>
        <w:t>The staff follow the ‘Sticky Kids’ music and movement resource (www.stickykids.co.uk) Sticky Kids is a comprehensive learning resource for the early years practitioner. The music and movement songs will help achieve the goals set out by the early years curriculum requirements, not only in physical development but also in other learning fields.</w:t>
      </w:r>
    </w:p>
    <w:p>
      <w:pPr>
        <w:pStyle w:val="Normal"/>
        <w:rPr>
          <w:rFonts w:ascii="Comic Sans MS" w:hAnsi="Comic Sans MS"/>
        </w:rPr>
      </w:pPr>
      <w:r>
        <w:rPr>
          <w:rFonts w:ascii="Comic Sans MS" w:hAnsi="Comic Sans MS"/>
        </w:rPr>
        <w:t xml:space="preserve">The children and staff enjoy going for walks around the campus and looking at the local environment that surrounds them. We have a large outdoor provision which is used continually so the children have the option of been in or out. The six areas of learning are included as part of our continuous outdoor provision.  </w:t>
      </w:r>
    </w:p>
    <w:p>
      <w:pPr>
        <w:pStyle w:val="Normal"/>
        <w:rPr>
          <w:rFonts w:ascii="Comic Sans MS" w:hAnsi="Comic Sans MS"/>
        </w:rPr>
      </w:pPr>
      <w:r>
        <w:rPr>
          <w:rFonts w:ascii="Comic Sans MS" w:hAnsi="Comic Sans MS"/>
        </w:rPr>
        <w:t xml:space="preserve">At meal and snack times the children are encouraged to wash their hands independently. The children help prepare for lunch by setting the tables with cutlery and place mats. Each child has their own water bottle to drink freely throughout the day. After lunch part of the Monkey room is used for those children that require an afternoon nap.  </w:t>
      </w:r>
    </w:p>
    <w:p>
      <w:pPr>
        <w:pStyle w:val="Normal"/>
        <w:rPr>
          <w:rFonts w:ascii="Comic Sans MS" w:hAnsi="Comic Sans MS"/>
        </w:rPr>
      </w:pPr>
      <w:r>
        <w:rPr>
          <w:rFonts w:ascii="Comic Sans MS" w:hAnsi="Comic Sans MS"/>
        </w:rPr>
        <w:t xml:space="preserve">A change of clothing is required and nappies/pull ups if necessary. When your child is ready to be toilet trained, please speak to your child’s key person and we will be happy to support you with this. Please provide additional clothing when your child is toilet training. </w:t>
      </w:r>
    </w:p>
    <w:p>
      <w:pPr>
        <w:pStyle w:val="Normal"/>
        <w:rPr>
          <w:rFonts w:ascii="Comic Sans MS" w:hAnsi="Comic Sans MS"/>
        </w:rPr>
      </w:pPr>
      <w:r>
        <w:rPr>
          <w:rFonts w:ascii="Comic Sans MS" w:hAnsi="Comic Sans MS"/>
        </w:rPr>
        <w:t xml:space="preserve"> “</w:t>
      </w:r>
      <w:r>
        <w:rPr>
          <w:rFonts w:ascii="Comic Sans MS" w:hAnsi="Comic Sans MS"/>
        </w:rPr>
        <w:t xml:space="preserve">Children who begin their education in a learning environment that is vibrant, purposeful, challenging and supporting stand the best chance of developing into confident and successful learners”. Effective learning environments are created over time as the result of practitioners and parents working together, thinking and talking about children’s learning and planning how to promote it”. (EYFS 2008 &amp; 20120)      </w:t>
      </w:r>
    </w:p>
    <w:p>
      <w:pPr>
        <w:pStyle w:val="Normal"/>
        <w:rPr>
          <w:rFonts w:ascii="Comic Sans MS" w:hAnsi="Comic Sans MS"/>
        </w:rPr>
      </w:pPr>
      <w:r>
        <w:rPr>
          <w:rFonts w:ascii="Comic Sans MS" w:hAnsi="Comic Sans MS"/>
        </w:rPr>
        <w:t>At the nursery we follow the guidelines laid down by:</w:t>
      </w:r>
    </w:p>
    <w:p>
      <w:pPr>
        <w:pStyle w:val="ListParagraph"/>
        <w:numPr>
          <w:ilvl w:val="0"/>
          <w:numId w:val="2"/>
        </w:numPr>
        <w:rPr>
          <w:rFonts w:ascii="Comic Sans MS" w:hAnsi="Comic Sans MS"/>
        </w:rPr>
      </w:pPr>
      <w:r>
        <w:rPr>
          <w:rFonts w:ascii="Comic Sans MS" w:hAnsi="Comic Sans MS"/>
        </w:rPr>
        <w:t>The Dept of Education and Employment (DFEE) for the Government Funding of 3+4 years old.</w:t>
      </w:r>
    </w:p>
    <w:p>
      <w:pPr>
        <w:pStyle w:val="ListParagraph"/>
        <w:numPr>
          <w:ilvl w:val="0"/>
          <w:numId w:val="2"/>
        </w:numPr>
        <w:rPr>
          <w:rFonts w:ascii="Comic Sans MS" w:hAnsi="Comic Sans MS"/>
        </w:rPr>
      </w:pPr>
      <w:r>
        <w:rPr>
          <w:rFonts w:ascii="Comic Sans MS" w:hAnsi="Comic Sans MS"/>
        </w:rPr>
        <w:t>The QCA (Qualification and Curriculum Authority)Early Learning Goals for the Foundation Stage, incorporating the following areas,</w:t>
      </w:r>
    </w:p>
    <w:p>
      <w:pPr>
        <w:pStyle w:val="ListParagraph"/>
        <w:rPr>
          <w:rFonts w:ascii="Comic Sans MS" w:hAnsi="Comic Sans MS"/>
        </w:rPr>
      </w:pPr>
      <w:r>
        <w:rPr>
          <w:rFonts w:ascii="Comic Sans MS" w:hAnsi="Comic Sans MS"/>
        </w:rPr>
        <w:t>*Personal, Social and Emotional development</w:t>
      </w:r>
    </w:p>
    <w:p>
      <w:pPr>
        <w:pStyle w:val="ListParagraph"/>
        <w:rPr>
          <w:rFonts w:ascii="Comic Sans MS" w:hAnsi="Comic Sans MS"/>
        </w:rPr>
      </w:pPr>
      <w:r>
        <w:rPr>
          <w:rFonts w:ascii="Comic Sans MS" w:hAnsi="Comic Sans MS"/>
        </w:rPr>
        <w:t xml:space="preserve">* Communication, language, and Literacy development </w:t>
      </w:r>
    </w:p>
    <w:p>
      <w:pPr>
        <w:pStyle w:val="ListParagraph"/>
        <w:rPr>
          <w:rFonts w:ascii="Comic Sans MS" w:hAnsi="Comic Sans MS"/>
        </w:rPr>
      </w:pPr>
      <w:r>
        <w:rPr>
          <w:rFonts w:ascii="Comic Sans MS" w:hAnsi="Comic Sans MS"/>
        </w:rPr>
        <w:t xml:space="preserve">*Problem Solving, reasoning and numeracy </w:t>
      </w:r>
    </w:p>
    <w:p>
      <w:pPr>
        <w:pStyle w:val="ListParagraph"/>
        <w:rPr>
          <w:rFonts w:ascii="Comic Sans MS" w:hAnsi="Comic Sans MS"/>
        </w:rPr>
      </w:pPr>
      <w:r>
        <w:rPr>
          <w:rFonts w:ascii="Comic Sans MS" w:hAnsi="Comic Sans MS"/>
        </w:rPr>
        <w:t>*Knowledge and understanding of the world around them</w:t>
      </w:r>
    </w:p>
    <w:p>
      <w:pPr>
        <w:pStyle w:val="ListParagraph"/>
        <w:rPr>
          <w:rFonts w:ascii="Comic Sans MS" w:hAnsi="Comic Sans MS"/>
        </w:rPr>
      </w:pPr>
      <w:r>
        <w:rPr>
          <w:rFonts w:ascii="Comic Sans MS" w:hAnsi="Comic Sans MS"/>
        </w:rPr>
        <w:t>*Physical Development</w:t>
      </w:r>
    </w:p>
    <w:p>
      <w:pPr>
        <w:pStyle w:val="ListParagraph"/>
        <w:rPr>
          <w:rFonts w:ascii="Comic Sans MS" w:hAnsi="Comic Sans MS"/>
        </w:rPr>
      </w:pPr>
      <w:r>
        <w:rPr>
          <w:rFonts w:ascii="Comic Sans MS" w:hAnsi="Comic Sans MS"/>
        </w:rPr>
        <w:t xml:space="preserve">*Creative Development  </w:t>
      </w:r>
    </w:p>
    <w:p>
      <w:pPr>
        <w:pStyle w:val="ListParagraph"/>
        <w:rPr>
          <w:rFonts w:ascii="Comic Sans MS" w:hAnsi="Comic Sans MS" w:cs="HelveticaNeueLT-Medium"/>
          <w:b/>
          <w:b/>
          <w:color w:val="006390"/>
        </w:rPr>
      </w:pPr>
      <w:r>
        <w:rPr>
          <w:rFonts w:cs="HelveticaNeueLT-Medium" w:ascii="Comic Sans MS" w:hAnsi="Comic Sans MS"/>
          <w:b/>
          <w:color w:val="006390"/>
        </w:rPr>
      </w:r>
    </w:p>
    <w:p>
      <w:pPr>
        <w:pStyle w:val="Normal"/>
        <w:rPr>
          <w:rFonts w:ascii="Comic Sans MS" w:hAnsi="Comic Sans MS"/>
          <w:b/>
          <w:b/>
          <w:sz w:val="28"/>
          <w:szCs w:val="28"/>
        </w:rPr>
      </w:pPr>
      <w:r>
        <w:rPr>
          <w:rFonts w:ascii="Comic Sans MS" w:hAnsi="Comic Sans MS"/>
          <w:b/>
          <w:sz w:val="28"/>
          <w:szCs w:val="28"/>
        </w:rPr>
        <w:t xml:space="preserve">Food and Drink </w:t>
      </w:r>
      <w:r>
        <w:rPr>
          <w:rFonts w:ascii="Comic Sans MS" w:hAnsi="Comic Sans MS"/>
        </w:rPr>
        <w:t xml:space="preserve">A variety of healthy snacks, fruit, milk and water is available throughout the nursery sessions to drink and eat freely when the children are hungry or thirsty. The children are given the option of warm buttered toast at 9.30am if they would like a piece . A home cooked lunch is provided at approximately 12.00noon for children who are booked in for the lunchtime session. Please inform us before 11.30am if you require a lunch. The nursery has a cook who provides a healthy balanced lunch. The menus are on a four weekly rolling rota which are changed seasonally. The menus are displayed around the nursery, if you require a copy just let us know and we will be happy to provide you with this. A high tea is provided at 4.00pm, fresh fruit is available if you would prefer for your child to have tea at home. </w:t>
      </w:r>
    </w:p>
    <w:p>
      <w:pPr>
        <w:pStyle w:val="Normal"/>
        <w:rPr>
          <w:rFonts w:ascii="Comic Sans MS" w:hAnsi="Comic Sans MS"/>
        </w:rPr>
      </w:pPr>
      <w:r>
        <w:rPr>
          <w:rFonts w:ascii="Comic Sans MS" w:hAnsi="Comic Sans MS"/>
        </w:rPr>
        <w:t xml:space="preserve">Special dietary requirements are provided for. If you would like to discuss this further please speak to child’s key person. </w:t>
      </w:r>
    </w:p>
    <w:p>
      <w:pPr>
        <w:pStyle w:val="Normal"/>
        <w:spacing w:lineRule="auto" w:line="240"/>
        <w:rPr>
          <w:rFonts w:ascii="Comic Sans MS" w:hAnsi="Comic Sans MS"/>
          <w:b/>
          <w:b/>
          <w:sz w:val="28"/>
          <w:szCs w:val="28"/>
        </w:rPr>
      </w:pPr>
      <w:r>
        <w:rPr>
          <w:rFonts w:ascii="Comic Sans MS" w:hAnsi="Comic Sans MS"/>
          <w:b/>
          <w:sz w:val="28"/>
          <w:szCs w:val="28"/>
        </w:rPr>
        <w:t xml:space="preserve">Nursery Policies </w:t>
      </w:r>
      <w:r>
        <w:rPr>
          <w:rFonts w:ascii="Comic Sans MS" w:hAnsi="Comic Sans MS"/>
        </w:rPr>
        <w:t xml:space="preserve">Policy statements on the following are displayed in the nursery reception area, detailed policies are available on request from the nursery manager. Please feel free to read through these policies. </w:t>
      </w:r>
    </w:p>
    <w:p>
      <w:pPr>
        <w:pStyle w:val="Normal"/>
        <w:spacing w:before="0" w:after="0"/>
        <w:rPr>
          <w:rFonts w:ascii="Comic Sans MS" w:hAnsi="Comic Sans MS"/>
        </w:rPr>
      </w:pPr>
      <w:r>
        <w:rPr>
          <w:rFonts w:ascii="Comic Sans MS" w:hAnsi="Comic Sans MS"/>
        </w:rPr>
        <w:t xml:space="preserve">*Behaviour Management </w:t>
      </w:r>
    </w:p>
    <w:p>
      <w:pPr>
        <w:pStyle w:val="Normal"/>
        <w:spacing w:before="0" w:after="0"/>
        <w:rPr>
          <w:rFonts w:ascii="Comic Sans MS" w:hAnsi="Comic Sans MS"/>
        </w:rPr>
      </w:pPr>
      <w:r>
        <w:rPr>
          <w:rFonts w:ascii="Comic Sans MS" w:hAnsi="Comic Sans MS"/>
        </w:rPr>
        <w:t>*Early Years Foundation Stage</w:t>
      </w:r>
    </w:p>
    <w:p>
      <w:pPr>
        <w:pStyle w:val="Normal"/>
        <w:spacing w:before="0" w:after="0"/>
        <w:rPr>
          <w:rFonts w:ascii="Comic Sans MS" w:hAnsi="Comic Sans MS"/>
        </w:rPr>
      </w:pPr>
      <w:r>
        <w:rPr>
          <w:rFonts w:ascii="Comic Sans MS" w:hAnsi="Comic Sans MS"/>
        </w:rPr>
        <w:t xml:space="preserve">*Child Protection </w:t>
      </w:r>
    </w:p>
    <w:p>
      <w:pPr>
        <w:pStyle w:val="Normal"/>
        <w:spacing w:before="0" w:after="0"/>
        <w:rPr>
          <w:rFonts w:ascii="Comic Sans MS" w:hAnsi="Comic Sans MS"/>
        </w:rPr>
      </w:pPr>
      <w:r>
        <w:rPr>
          <w:rFonts w:ascii="Comic Sans MS" w:hAnsi="Comic Sans MS"/>
        </w:rPr>
        <w:t xml:space="preserve">*Equal Opportunities </w:t>
      </w:r>
    </w:p>
    <w:p>
      <w:pPr>
        <w:pStyle w:val="Normal"/>
        <w:spacing w:before="0" w:after="0"/>
        <w:rPr>
          <w:rFonts w:ascii="Comic Sans MS" w:hAnsi="Comic Sans MS"/>
        </w:rPr>
      </w:pPr>
      <w:r>
        <w:rPr>
          <w:rFonts w:ascii="Comic Sans MS" w:hAnsi="Comic Sans MS"/>
        </w:rPr>
        <w:t xml:space="preserve">*Health and Safety </w:t>
      </w:r>
    </w:p>
    <w:p>
      <w:pPr>
        <w:pStyle w:val="Normal"/>
        <w:spacing w:before="0" w:after="0"/>
        <w:rPr>
          <w:rFonts w:ascii="Comic Sans MS" w:hAnsi="Comic Sans MS"/>
        </w:rPr>
      </w:pPr>
      <w:r>
        <w:rPr>
          <w:rFonts w:ascii="Comic Sans MS" w:hAnsi="Comic Sans MS"/>
        </w:rPr>
        <w:t xml:space="preserve">*Special Needs  </w:t>
      </w:r>
    </w:p>
    <w:p>
      <w:pPr>
        <w:pStyle w:val="Normal"/>
        <w:spacing w:before="0" w:after="0"/>
        <w:rPr>
          <w:rFonts w:ascii="Comic Sans MS" w:hAnsi="Comic Sans MS"/>
        </w:rPr>
      </w:pPr>
      <w:r>
        <w:rPr>
          <w:rFonts w:ascii="Comic Sans MS" w:hAnsi="Comic Sans MS"/>
        </w:rPr>
        <w:t xml:space="preserve">As a child care establishment with staff who are in direct contact with children and families, we are involved in their inter agency process which is fundamental to the protection of children from harm. The nursery must notify Ofsted about any allegations of serious harm or abuse against a child while in our care. </w:t>
      </w:r>
    </w:p>
    <w:p>
      <w:pPr>
        <w:pStyle w:val="Normal"/>
        <w:spacing w:before="0" w:after="0"/>
        <w:rPr>
          <w:rFonts w:ascii="Comic Sans MS" w:hAnsi="Comic Sans MS"/>
        </w:rPr>
      </w:pPr>
      <w:r>
        <w:rPr>
          <w:rFonts w:ascii="Comic Sans MS" w:hAnsi="Comic Sans MS"/>
        </w:rPr>
      </w:r>
    </w:p>
    <w:p>
      <w:pPr>
        <w:pStyle w:val="Normal"/>
        <w:spacing w:before="0" w:after="0"/>
        <w:rPr>
          <w:rFonts w:ascii="Comic Sans MS" w:hAnsi="Comic Sans MS"/>
          <w:b/>
          <w:b/>
          <w:sz w:val="28"/>
          <w:szCs w:val="28"/>
        </w:rPr>
      </w:pPr>
      <w:r>
        <w:rPr>
          <w:rFonts w:ascii="Comic Sans MS" w:hAnsi="Comic Sans MS"/>
          <w:b/>
          <w:sz w:val="28"/>
          <w:szCs w:val="28"/>
        </w:rPr>
        <w:t xml:space="preserve">Children’s Records </w:t>
      </w:r>
      <w:r>
        <w:rPr>
          <w:rFonts w:ascii="Comic Sans MS" w:hAnsi="Comic Sans MS"/>
        </w:rPr>
        <w:t xml:space="preserve">A record of your child’s development and progress will be kept at the nursery from the time they start with us, regardless of age. On leaving the nursery you will be given the profile of your child’s work which will provide useful information for your chosen primary school and be an invaluable memento for yourself of your child’s pre-school years. Please feel free to browse through your child’s portfolio and contribute by adding pieces of work, photos or achievements. </w:t>
      </w:r>
    </w:p>
    <w:p>
      <w:pPr>
        <w:pStyle w:val="Normal"/>
        <w:spacing w:before="0" w:after="0"/>
        <w:rPr>
          <w:rFonts w:ascii="Comic Sans MS" w:hAnsi="Comic Sans MS"/>
        </w:rPr>
      </w:pPr>
      <w:r>
        <w:rPr>
          <w:rFonts w:ascii="Comic Sans MS" w:hAnsi="Comic Sans MS"/>
        </w:rPr>
      </w:r>
    </w:p>
    <w:p>
      <w:pPr>
        <w:pStyle w:val="Normal"/>
        <w:spacing w:before="0" w:after="0"/>
        <w:rPr>
          <w:rFonts w:ascii="Comic Sans MS" w:hAnsi="Comic Sans MS"/>
          <w:b/>
          <w:b/>
          <w:sz w:val="28"/>
          <w:szCs w:val="28"/>
        </w:rPr>
      </w:pPr>
      <w:r>
        <w:rPr>
          <w:rFonts w:ascii="Comic Sans MS" w:hAnsi="Comic Sans MS"/>
          <w:b/>
          <w:sz w:val="28"/>
          <w:szCs w:val="28"/>
        </w:rPr>
        <w:t xml:space="preserve">Parent’s Evenings </w:t>
      </w:r>
      <w:r>
        <w:rPr>
          <w:rFonts w:ascii="Comic Sans MS" w:hAnsi="Comic Sans MS"/>
        </w:rPr>
        <w:t xml:space="preserve">We hold an open night twice a year when you are invited to come along and discuss your child’s progress with their key person. </w:t>
      </w:r>
    </w:p>
    <w:p>
      <w:pPr>
        <w:pStyle w:val="Normal"/>
        <w:spacing w:before="0" w:after="0"/>
        <w:rPr>
          <w:rFonts w:ascii="Comic Sans MS" w:hAnsi="Comic Sans MS"/>
          <w:u w:val="single"/>
        </w:rPr>
      </w:pPr>
      <w:r>
        <w:rPr>
          <w:rFonts w:ascii="Comic Sans MS" w:hAnsi="Comic Sans MS"/>
          <w:u w:val="single"/>
        </w:rPr>
      </w:r>
    </w:p>
    <w:p>
      <w:pPr>
        <w:pStyle w:val="Normal"/>
        <w:spacing w:before="0" w:after="0"/>
        <w:rPr>
          <w:rFonts w:ascii="Comic Sans MS" w:hAnsi="Comic Sans MS"/>
          <w:b/>
          <w:b/>
          <w:sz w:val="28"/>
          <w:szCs w:val="28"/>
        </w:rPr>
      </w:pPr>
      <w:r>
        <w:rPr>
          <w:rFonts w:ascii="Comic Sans MS" w:hAnsi="Comic Sans MS"/>
          <w:b/>
          <w:sz w:val="28"/>
          <w:szCs w:val="28"/>
        </w:rPr>
        <w:t xml:space="preserve">Student Placements </w:t>
      </w:r>
      <w:r>
        <w:rPr>
          <w:rFonts w:ascii="Comic Sans MS" w:hAnsi="Comic Sans MS"/>
        </w:rPr>
        <w:t xml:space="preserve">We have many students on placement with us throughout the year, all of whom are police checked prior to their inclusion on child care courses with various colleges. All students are never left unsupervised with any children. </w:t>
      </w:r>
    </w:p>
    <w:p>
      <w:pPr>
        <w:pStyle w:val="Normal"/>
        <w:spacing w:before="0" w:after="0"/>
        <w:rPr>
          <w:rFonts w:ascii="Comic Sans MS" w:hAnsi="Comic Sans MS"/>
        </w:rPr>
      </w:pPr>
      <w:r>
        <w:rPr>
          <w:rFonts w:ascii="Comic Sans MS" w:hAnsi="Comic Sans MS"/>
        </w:rPr>
      </w:r>
    </w:p>
    <w:p>
      <w:pPr>
        <w:pStyle w:val="Normal"/>
        <w:rPr>
          <w:rFonts w:ascii="Comic Sans MS" w:hAnsi="Comic Sans MS"/>
        </w:rPr>
      </w:pPr>
      <w:r>
        <w:rPr>
          <w:rFonts w:ascii="Comic Sans MS" w:hAnsi="Comic Sans MS"/>
          <w:b/>
          <w:sz w:val="28"/>
          <w:szCs w:val="28"/>
        </w:rPr>
        <w:t xml:space="preserve">Complaints Procedure </w:t>
      </w:r>
      <w:r>
        <w:rPr>
          <w:rFonts w:ascii="Comic Sans MS" w:hAnsi="Comic Sans MS"/>
        </w:rPr>
        <w:t>We pride ourselves in working closely and in partnership with all of our parents. If you are not happy with any aspect of our care please feel free to discuss this with our staff or the nursery manager. If you do not feel that this is satisfactory, complaints can be made to ofsted –</w:t>
      </w:r>
    </w:p>
    <w:p>
      <w:pPr>
        <w:pStyle w:val="Normal"/>
        <w:spacing w:before="0" w:after="0"/>
        <w:jc w:val="both"/>
        <w:rPr>
          <w:rFonts w:ascii="Comic Sans MS" w:hAnsi="Comic Sans MS"/>
        </w:rPr>
      </w:pPr>
      <w:r>
        <w:rPr>
          <w:rFonts w:ascii="Comic Sans MS" w:hAnsi="Comic Sans MS"/>
        </w:rPr>
        <w:t xml:space="preserve">Ofsted Early Years, National Business Unit, Royal Exchange Buildings, St Ann’s Square </w:t>
      </w:r>
    </w:p>
    <w:p>
      <w:pPr>
        <w:pStyle w:val="Normal"/>
        <w:spacing w:before="0" w:after="0"/>
        <w:jc w:val="both"/>
        <w:rPr>
          <w:rFonts w:ascii="Comic Sans MS" w:hAnsi="Comic Sans MS"/>
        </w:rPr>
      </w:pPr>
      <w:r>
        <w:rPr>
          <w:rFonts w:ascii="Comic Sans MS" w:hAnsi="Comic Sans MS"/>
        </w:rPr>
        <w:t xml:space="preserve">Manchester, M27 LA </w:t>
      </w:r>
    </w:p>
    <w:p>
      <w:pPr>
        <w:pStyle w:val="Normal"/>
        <w:spacing w:before="0" w:after="0"/>
        <w:jc w:val="both"/>
        <w:rPr>
          <w:rFonts w:ascii="Comic Sans MS" w:hAnsi="Comic Sans MS"/>
          <w:b/>
          <w:b/>
          <w:sz w:val="28"/>
          <w:szCs w:val="28"/>
        </w:rPr>
      </w:pPr>
      <w:r>
        <w:rPr>
          <w:rFonts w:ascii="Comic Sans MS" w:hAnsi="Comic Sans MS"/>
          <w:b/>
          <w:sz w:val="28"/>
          <w:szCs w:val="28"/>
        </w:rPr>
      </w:r>
    </w:p>
    <w:p>
      <w:pPr>
        <w:pStyle w:val="Normal"/>
        <w:spacing w:before="0" w:after="0"/>
        <w:jc w:val="both"/>
        <w:rPr>
          <w:rFonts w:ascii="Comic Sans MS" w:hAnsi="Comic Sans MS"/>
          <w:b/>
          <w:b/>
          <w:sz w:val="28"/>
          <w:szCs w:val="28"/>
        </w:rPr>
      </w:pPr>
      <w:r>
        <w:rPr>
          <w:rFonts w:ascii="Comic Sans MS" w:hAnsi="Comic Sans MS"/>
          <w:b/>
          <w:sz w:val="28"/>
          <w:szCs w:val="28"/>
        </w:rPr>
      </w:r>
    </w:p>
    <w:p>
      <w:pPr>
        <w:pStyle w:val="Normal"/>
        <w:spacing w:before="0" w:after="0"/>
        <w:jc w:val="both"/>
        <w:rPr>
          <w:rFonts w:ascii="Comic Sans MS" w:hAnsi="Comic Sans MS"/>
          <w:b/>
          <w:b/>
          <w:sz w:val="28"/>
          <w:szCs w:val="28"/>
        </w:rPr>
      </w:pPr>
      <w:r>
        <w:rPr>
          <w:rFonts w:ascii="Comic Sans MS" w:hAnsi="Comic Sans MS"/>
          <w:b/>
          <w:sz w:val="28"/>
          <w:szCs w:val="28"/>
        </w:rPr>
      </w:r>
    </w:p>
    <w:p>
      <w:pPr>
        <w:pStyle w:val="Normal"/>
        <w:spacing w:before="0" w:after="0"/>
        <w:jc w:val="both"/>
        <w:rPr>
          <w:rFonts w:ascii="Comic Sans MS" w:hAnsi="Comic Sans MS"/>
          <w:b/>
          <w:b/>
          <w:sz w:val="28"/>
          <w:szCs w:val="28"/>
        </w:rPr>
      </w:pPr>
      <w:r>
        <w:rPr>
          <w:rFonts w:ascii="Comic Sans MS" w:hAnsi="Comic Sans MS"/>
          <w:b/>
          <w:sz w:val="28"/>
          <w:szCs w:val="28"/>
        </w:rPr>
        <w:t>Illness</w:t>
      </w:r>
    </w:p>
    <w:p>
      <w:pPr>
        <w:pStyle w:val="Normal"/>
        <w:spacing w:before="0" w:after="0"/>
        <w:rPr>
          <w:rFonts w:ascii="Comic Sans MS" w:hAnsi="Comic Sans MS"/>
        </w:rPr>
      </w:pPr>
      <w:r>
        <w:rPr>
          <w:rFonts w:ascii="Comic Sans MS" w:hAnsi="Comic Sans MS"/>
        </w:rPr>
        <w:t xml:space="preserve">Children cannot be admitted to the nursery with a high temperature, sore throat, sickness and / or diarrhoea. Children with sickness and / or diarrhoea must be kept away from the nursery for 48 hours from the last period of illness. In case of infectious diseases please inform the manager immediately of the diagnosis. If the Nursery Manager considers a child is not well enough to attend nursery she may request that the child be taken home and may require a doctor’s note before the child is re-admitted. Children prescribed antibiotics cannot be admitted to the nursery until they have had 3 doses or if it is an antibiotic they have not had before , they cannot be admitted for the first 48 hours. Full Fees are charged for periods of illness. </w:t>
      </w:r>
    </w:p>
    <w:p>
      <w:pPr>
        <w:pStyle w:val="Normal"/>
        <w:spacing w:before="0" w:after="0"/>
        <w:rPr/>
      </w:pPr>
      <w:r>
        <w:rPr>
          <w:rFonts w:ascii="Comic Sans MS" w:hAnsi="Comic Sans MS"/>
        </w:rPr>
        <w:t xml:space="preserve">The Nursery Manager has the right to refuse admission of a child who they feel is not well enough to stay at the nursery.      </w:t>
      </w:r>
    </w:p>
    <w:p>
      <w:pPr>
        <w:pStyle w:val="Normal"/>
        <w:spacing w:lineRule="auto" w:line="240" w:beforeAutospacing="1" w:afterAutospacing="1"/>
        <w:rPr/>
      </w:pPr>
      <w:r>
        <w:rPr>
          <w:rFonts w:eastAsia="Times New Roman" w:cs="Arial" w:ascii="Comic Sans MS" w:hAnsi="Comic Sans MS"/>
        </w:rPr>
        <w:t xml:space="preserve">If your child becomes ill whilst attending the nursery, you or your nominated contact will be asked to collect them as soon as possible. You must not send your child to the nursery if they are ill. </w:t>
      </w:r>
    </w:p>
    <w:p>
      <w:pPr>
        <w:pStyle w:val="Normal"/>
        <w:spacing w:lineRule="auto" w:line="240" w:beforeAutospacing="1" w:afterAutospacing="1"/>
        <w:rPr/>
      </w:pPr>
      <w:r>
        <w:rPr>
          <w:rFonts w:eastAsia="Times New Roman" w:cs="Arial" w:ascii="Comic Sans MS" w:hAnsi="Comic Sans MS"/>
        </w:rPr>
        <w:t xml:space="preserve">The nursery will not accept liability for any missing or damaged children’s clothes, toys or possessions. The nursery will not accept liability for any vehicles, cycles, pushchairs or other personal items left or parked on the premises. </w:t>
      </w:r>
    </w:p>
    <w:p>
      <w:pPr>
        <w:pStyle w:val="Normal"/>
        <w:spacing w:lineRule="auto" w:line="240" w:beforeAutospacing="1" w:afterAutospacing="1"/>
        <w:rPr/>
      </w:pPr>
      <w:r>
        <w:rPr>
          <w:rFonts w:eastAsia="Times New Roman" w:cs="Arial" w:ascii="Comic Sans MS" w:hAnsi="Comic Sans MS"/>
        </w:rPr>
        <w:t xml:space="preserve">This agreement is subject to change in whole or part by the company with one month’s notice. The notice is deemed to have been given provided that the changes are displayed on the parents/carers notice board in the nursery entrance. </w:t>
      </w:r>
    </w:p>
    <w:p>
      <w:pPr>
        <w:pStyle w:val="Normal"/>
        <w:spacing w:lineRule="auto" w:line="240" w:beforeAutospacing="1" w:afterAutospacing="1"/>
        <w:rPr>
          <w:rFonts w:ascii="Comic Sans MS" w:hAnsi="Comic Sans MS"/>
        </w:rPr>
      </w:pPr>
      <w:r>
        <w:rPr>
          <w:rFonts w:ascii="Comic Sans MS" w:hAnsi="Comic Sans MS"/>
        </w:rPr>
      </w:r>
    </w:p>
    <w:tbl>
      <w:tblPr>
        <w:tblW w:w="9149" w:type="dxa"/>
        <w:jc w:val="left"/>
        <w:tblInd w:w="93" w:type="dxa"/>
        <w:tblCellMar>
          <w:top w:w="0" w:type="dxa"/>
          <w:left w:w="108" w:type="dxa"/>
          <w:bottom w:w="0" w:type="dxa"/>
          <w:right w:w="108" w:type="dxa"/>
        </w:tblCellMar>
        <w:tblLook w:firstRow="1" w:noVBand="1" w:lastRow="0" w:firstColumn="1" w:lastColumn="0" w:noHBand="0" w:val="04a0"/>
      </w:tblPr>
      <w:tblGrid>
        <w:gridCol w:w="2094"/>
        <w:gridCol w:w="2142"/>
        <w:gridCol w:w="4913"/>
      </w:tblGrid>
      <w:tr>
        <w:trPr>
          <w:trHeight w:val="140" w:hRule="exact"/>
        </w:trPr>
        <w:tc>
          <w:tcPr>
            <w:tcW w:w="2094" w:type="dxa"/>
            <w:tcBorders>
              <w:top w:val="double" w:sz="6" w:space="0" w:color="000000"/>
              <w:bottom w:val="double" w:sz="6" w:space="0" w:color="000000"/>
            </w:tcBorders>
            <w:shd w:color="auto" w:fill="auto" w:val="clear"/>
            <w:vAlign w:val="bottom"/>
          </w:tcPr>
          <w:p>
            <w:pPr>
              <w:pStyle w:val="Normal"/>
              <w:spacing w:lineRule="auto" w:line="240" w:before="0" w:after="0"/>
              <w:rPr>
                <w:rFonts w:ascii="Calibri Light" w:hAnsi="Calibri Light" w:eastAsia="Times New Roman" w:cs="Times New Roman"/>
                <w:color w:val="000000"/>
                <w:sz w:val="24"/>
                <w:szCs w:val="24"/>
              </w:rPr>
            </w:pPr>
            <w:r>
              <w:rPr>
                <w:rFonts w:eastAsia="Times New Roman" w:cs="Times New Roman" w:ascii="Calibri Light" w:hAnsi="Calibri Light"/>
                <w:color w:val="000000"/>
                <w:sz w:val="24"/>
                <w:szCs w:val="24"/>
              </w:rPr>
            </w:r>
          </w:p>
        </w:tc>
        <w:tc>
          <w:tcPr>
            <w:tcW w:w="2142" w:type="dxa"/>
            <w:tcBorders>
              <w:top w:val="double" w:sz="6" w:space="0" w:color="000000"/>
              <w:bottom w:val="double" w:sz="6" w:space="0" w:color="000000"/>
            </w:tcBorders>
            <w:shd w:color="auto" w:fill="auto" w:val="clear"/>
            <w:vAlign w:val="bottom"/>
          </w:tcPr>
          <w:p>
            <w:pPr>
              <w:pStyle w:val="Normal"/>
              <w:spacing w:lineRule="auto" w:line="240" w:before="0" w:after="0"/>
              <w:rPr>
                <w:rFonts w:ascii="Calibri Light" w:hAnsi="Calibri Light" w:eastAsia="Times New Roman" w:cs="Times New Roman"/>
                <w:color w:val="000000"/>
                <w:sz w:val="24"/>
                <w:szCs w:val="24"/>
              </w:rPr>
            </w:pPr>
            <w:r>
              <w:rPr>
                <w:rFonts w:eastAsia="Times New Roman" w:cs="Times New Roman" w:ascii="Calibri Light" w:hAnsi="Calibri Light"/>
                <w:color w:val="000000"/>
                <w:sz w:val="24"/>
                <w:szCs w:val="24"/>
              </w:rPr>
            </w:r>
          </w:p>
        </w:tc>
        <w:tc>
          <w:tcPr>
            <w:tcW w:w="4913" w:type="dxa"/>
            <w:tcBorders>
              <w:top w:val="double" w:sz="6" w:space="0" w:color="000000"/>
              <w:bottom w:val="double" w:sz="6" w:space="0" w:color="000000"/>
            </w:tcBorders>
            <w:shd w:color="auto" w:fill="auto" w:val="clear"/>
            <w:vAlign w:val="bottom"/>
          </w:tcPr>
          <w:p>
            <w:pPr>
              <w:pStyle w:val="Normal"/>
              <w:spacing w:lineRule="auto" w:line="240" w:before="0" w:after="0"/>
              <w:rPr>
                <w:rFonts w:ascii="Calibri Light" w:hAnsi="Calibri Light" w:eastAsia="Times New Roman" w:cs="Times New Roman"/>
                <w:color w:val="000000"/>
                <w:sz w:val="24"/>
                <w:szCs w:val="24"/>
              </w:rPr>
            </w:pPr>
            <w:r>
              <w:rPr>
                <w:rFonts w:eastAsia="Times New Roman" w:cs="Times New Roman" w:ascii="Calibri Light" w:hAnsi="Calibri Light"/>
                <w:color w:val="000000"/>
                <w:sz w:val="24"/>
                <w:szCs w:val="24"/>
              </w:rPr>
            </w:r>
          </w:p>
        </w:tc>
      </w:tr>
    </w:tbl>
    <w:p>
      <w:pPr>
        <w:pStyle w:val="Normal"/>
        <w:spacing w:before="0" w:after="0"/>
        <w:rPr>
          <w:rFonts w:ascii="Comic Sans MS" w:hAnsi="Comic Sans MS"/>
        </w:rPr>
      </w:pPr>
      <w:r>
        <w:rPr>
          <w:rFonts w:ascii="Comic Sans MS" w:hAnsi="Comic Sans MS"/>
        </w:rPr>
      </w:r>
    </w:p>
    <w:p>
      <w:pPr>
        <w:pStyle w:val="Normal"/>
        <w:spacing w:before="0" w:after="0"/>
        <w:rPr>
          <w:rFonts w:ascii="Comic Sans MS" w:hAnsi="Comic Sans MS"/>
        </w:rPr>
      </w:pPr>
      <w:r>
        <w:rPr>
          <w:rFonts w:ascii="Comic Sans MS" w:hAnsi="Comic Sans MS"/>
        </w:rPr>
        <w:drawing>
          <wp:anchor behindDoc="0" distT="0" distB="0" distL="0" distR="0" simplePos="0" locked="0" layoutInCell="1" allowOverlap="1" relativeHeight="7">
            <wp:simplePos x="0" y="0"/>
            <wp:positionH relativeFrom="column">
              <wp:posOffset>2098675</wp:posOffset>
            </wp:positionH>
            <wp:positionV relativeFrom="paragraph">
              <wp:posOffset>157480</wp:posOffset>
            </wp:positionV>
            <wp:extent cx="1753235" cy="2423795"/>
            <wp:effectExtent l="0" t="0" r="0" b="0"/>
            <wp:wrapSquare wrapText="largest"/>
            <wp:docPr id="1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
                    <pic:cNvPicPr>
                      <a:picLocks noChangeAspect="1" noChangeArrowheads="1"/>
                    </pic:cNvPicPr>
                  </pic:nvPicPr>
                  <pic:blipFill>
                    <a:blip r:embed="rId17"/>
                    <a:stretch>
                      <a:fillRect/>
                    </a:stretch>
                  </pic:blipFill>
                  <pic:spPr bwMode="auto">
                    <a:xfrm>
                      <a:off x="0" y="0"/>
                      <a:ext cx="1753235" cy="2423795"/>
                    </a:xfrm>
                    <a:prstGeom prst="rect">
                      <a:avLst/>
                    </a:prstGeom>
                  </pic:spPr>
                </pic:pic>
              </a:graphicData>
            </a:graphic>
          </wp:anchor>
        </w:drawing>
      </w:r>
    </w:p>
    <w:p>
      <w:pPr>
        <w:pStyle w:val="Normal"/>
        <w:spacing w:before="0" w:after="0"/>
        <w:rPr>
          <w:rFonts w:ascii="Comic Sans MS" w:hAnsi="Comic Sans MS"/>
        </w:rPr>
      </w:pPr>
      <w:r>
        <w:rPr>
          <w:rFonts w:ascii="Comic Sans MS" w:hAnsi="Comic Sans MS"/>
        </w:rPr>
      </w:r>
    </w:p>
    <w:p>
      <w:pPr>
        <w:pStyle w:val="Normal"/>
        <w:spacing w:before="0" w:after="0"/>
        <w:rPr>
          <w:rFonts w:ascii="Comic Sans MS" w:hAnsi="Comic Sans MS"/>
        </w:rPr>
      </w:pPr>
      <w:r>
        <w:rPr>
          <w:rFonts w:ascii="Comic Sans MS" w:hAnsi="Comic Sans MS"/>
        </w:rPr>
      </w:r>
    </w:p>
    <w:p>
      <w:pPr>
        <w:pStyle w:val="Normal"/>
        <w:spacing w:before="0" w:after="0"/>
        <w:rPr>
          <w:rFonts w:ascii="Comic Sans MS" w:hAnsi="Comic Sans MS"/>
        </w:rPr>
      </w:pPr>
      <w:r>
        <w:rPr>
          <w:rFonts w:ascii="Comic Sans MS" w:hAnsi="Comic Sans MS"/>
        </w:rPr>
      </w:r>
    </w:p>
    <w:p>
      <w:pPr>
        <w:pStyle w:val="Normal"/>
        <w:spacing w:before="0" w:after="0"/>
        <w:rPr/>
      </w:pPr>
      <w:r>
        <w:rPr/>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Perpetua">
    <w:charset w:val="00"/>
    <w:family w:val="roman"/>
    <w:pitch w:val="variable"/>
  </w:font>
  <w:font w:name="Liberation Serif">
    <w:altName w:val="Times New Roman"/>
    <w:charset w:val="00"/>
    <w:family w:val="swiss"/>
    <w:pitch w:val="variable"/>
  </w:font>
  <w:font w:name="Tahoma">
    <w:charset w:val="00"/>
    <w:family w:val="roman"/>
    <w:pitch w:val="variable"/>
  </w:font>
  <w:font w:name="Comic Sans MS">
    <w:charset w:val="00"/>
    <w:family w:val="roman"/>
    <w:pitch w:val="variable"/>
  </w:font>
  <w:font w:name="Bookman Old Style">
    <w:charset w:val="00"/>
    <w:family w:val="roman"/>
    <w:pitch w:val="variable"/>
  </w:font>
  <w:font w:name="Calibri Light">
    <w:charset w:val="00"/>
    <w:family w:val="roman"/>
    <w:pitch w:val="variable"/>
  </w:font>
  <w:font w:name="Georgi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Vivaldi">
    <w:charset w:val="00"/>
    <w:family w:val="roman"/>
    <w:pitch w:val="variable"/>
  </w:font>
  <w:font w:name="MS Mincho">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Symbol" w:hAnsi="Symbol" w:cs="Symbol" w:hint="default"/>
        <w:sz w:val="22"/>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8"/>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sz w:val="22"/>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right"/>
      <w:pPr>
        <w:ind w:left="2160" w:hanging="360"/>
      </w:pPr>
      <w:rPr>
        <w:rFonts w:ascii="Symbol" w:hAnsi="Symbol" w:cs="Symbol" w:hint="default"/>
        <w:sz w:val="24"/>
        <w:rFonts w:cs="Symbol"/>
      </w:rPr>
    </w:lvl>
    <w:lvl w:ilvl="1">
      <w:start w:val="1"/>
      <w:numFmt w:val="bullet"/>
      <w:lvlText w:val="o"/>
      <w:lvlJc w:val="left"/>
      <w:pPr>
        <w:ind w:left="2880" w:hanging="360"/>
      </w:pPr>
      <w:rPr>
        <w:rFonts w:ascii="Courier New" w:hAnsi="Courier New" w:cs="Courier New" w:hint="default"/>
        <w:rFonts w:cs="Courier New"/>
      </w:rPr>
    </w:lvl>
    <w:lvl w:ilvl="2">
      <w:start w:val="1"/>
      <w:numFmt w:val="bullet"/>
      <w:lvlText w:val=""/>
      <w:lvlJc w:val="left"/>
      <w:pPr>
        <w:ind w:left="3600" w:hanging="360"/>
      </w:pPr>
      <w:rPr>
        <w:rFonts w:ascii="Wingdings" w:hAnsi="Wingdings" w:cs="Wingdings" w:hint="default"/>
        <w:rFonts w:cs="Wingdings"/>
      </w:rPr>
    </w:lvl>
    <w:lvl w:ilvl="3">
      <w:start w:val="1"/>
      <w:numFmt w:val="bullet"/>
      <w:lvlText w:val=""/>
      <w:lvlJc w:val="left"/>
      <w:pPr>
        <w:ind w:left="4320" w:hanging="360"/>
      </w:pPr>
      <w:rPr>
        <w:rFonts w:ascii="Symbol" w:hAnsi="Symbol" w:cs="Symbol" w:hint="default"/>
        <w:rFonts w:cs="Symbol"/>
      </w:rPr>
    </w:lvl>
    <w:lvl w:ilvl="4">
      <w:start w:val="1"/>
      <w:numFmt w:val="bullet"/>
      <w:lvlText w:val="o"/>
      <w:lvlJc w:val="left"/>
      <w:pPr>
        <w:ind w:left="5040" w:hanging="360"/>
      </w:pPr>
      <w:rPr>
        <w:rFonts w:ascii="Courier New" w:hAnsi="Courier New" w:cs="Courier New" w:hint="default"/>
        <w:rFonts w:cs="Courier New"/>
      </w:rPr>
    </w:lvl>
    <w:lvl w:ilvl="5">
      <w:start w:val="1"/>
      <w:numFmt w:val="bullet"/>
      <w:lvlText w:val=""/>
      <w:lvlJc w:val="left"/>
      <w:pPr>
        <w:ind w:left="5760" w:hanging="360"/>
      </w:pPr>
      <w:rPr>
        <w:rFonts w:ascii="Wingdings" w:hAnsi="Wingdings" w:cs="Wingdings" w:hint="default"/>
        <w:rFonts w:cs="Wingdings"/>
      </w:rPr>
    </w:lvl>
    <w:lvl w:ilvl="6">
      <w:start w:val="1"/>
      <w:numFmt w:val="bullet"/>
      <w:lvlText w:val=""/>
      <w:lvlJc w:val="left"/>
      <w:pPr>
        <w:ind w:left="6480" w:hanging="360"/>
      </w:pPr>
      <w:rPr>
        <w:rFonts w:ascii="Symbol" w:hAnsi="Symbol" w:cs="Symbol" w:hint="default"/>
        <w:rFonts w:cs="Symbol"/>
      </w:rPr>
    </w:lvl>
    <w:lvl w:ilvl="7">
      <w:start w:val="1"/>
      <w:numFmt w:val="bullet"/>
      <w:lvlText w:val="o"/>
      <w:lvlJc w:val="left"/>
      <w:pPr>
        <w:ind w:left="7200" w:hanging="360"/>
      </w:pPr>
      <w:rPr>
        <w:rFonts w:ascii="Courier New" w:hAnsi="Courier New" w:cs="Courier New" w:hint="default"/>
        <w:rFonts w:cs="Courier New"/>
      </w:rPr>
    </w:lvl>
    <w:lvl w:ilvl="8">
      <w:start w:val="1"/>
      <w:numFmt w:val="bullet"/>
      <w:lvlText w:val=""/>
      <w:lvlJc w:val="left"/>
      <w:pPr>
        <w:ind w:left="79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en-GB"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overflowPunct w:val="false"/>
      <w:bidi w:val="0"/>
      <w:spacing w:lineRule="auto" w:line="276" w:before="0" w:after="200"/>
      <w:jc w:val="left"/>
    </w:pPr>
    <w:rPr>
      <w:rFonts w:ascii="Perpetua" w:hAnsi="Perpetua" w:eastAsia="" w:cs="" w:asciiTheme="minorHAnsi" w:cstheme="minorBidi" w:eastAsiaTheme="minorEastAsia" w:hAnsiTheme="minorHAnsi"/>
      <w:color w:val="auto"/>
      <w:kern w:val="0"/>
      <w:sz w:val="22"/>
      <w:szCs w:val="22"/>
      <w:lang w:val="en-GB" w:eastAsia="en-GB" w:bidi="ar-SA"/>
    </w:rPr>
  </w:style>
  <w:style w:type="paragraph" w:styleId="Heading2">
    <w:name w:val="Heading 2"/>
    <w:basedOn w:val="Heading"/>
    <w:next w:val="TextBody"/>
    <w:qFormat/>
    <w:pPr>
      <w:numPr>
        <w:ilvl w:val="1"/>
        <w:numId w:val="1"/>
      </w:numPr>
      <w:spacing w:before="200" w:after="120"/>
      <w:outlineLvl w:val="1"/>
    </w:pPr>
    <w:rPr>
      <w:rFonts w:ascii="Liberation Serif" w:hAnsi="Liberation Serif" w:eastAsia="Segoe UI" w:cs="Tahoma"/>
      <w:b/>
      <w:bCs/>
      <w:sz w:val="36"/>
      <w:szCs w:val="36"/>
    </w:rPr>
  </w:style>
  <w:style w:type="paragraph" w:styleId="Heading3">
    <w:name w:val="Heading 3"/>
    <w:basedOn w:val="Normal"/>
    <w:link w:val="Heading3Char"/>
    <w:uiPriority w:val="9"/>
    <w:qFormat/>
    <w:rsid w:val="00970719"/>
    <w:pPr>
      <w:spacing w:lineRule="auto" w:line="240" w:beforeAutospacing="1" w:afterAutospacing="1"/>
      <w:outlineLvl w:val="2"/>
    </w:pPr>
    <w:rPr>
      <w:rFonts w:ascii="Times New Roman" w:hAnsi="Times New Roman" w:eastAsia="Times New Roman" w:cs="Times New Roman"/>
      <w:sz w:val="41"/>
      <w:szCs w:val="41"/>
    </w:rPr>
  </w:style>
  <w:style w:type="character" w:styleId="DefaultParagraphFont" w:default="1">
    <w:name w:val="Default Paragraph Font"/>
    <w:uiPriority w:val="1"/>
    <w:semiHidden/>
    <w:unhideWhenUsed/>
    <w:qFormat/>
    <w:rPr/>
  </w:style>
  <w:style w:type="character" w:styleId="InternetLink" w:customStyle="1">
    <w:name w:val="Internet Link"/>
    <w:basedOn w:val="DefaultParagraphFont"/>
    <w:uiPriority w:val="99"/>
    <w:unhideWhenUsed/>
    <w:rsid w:val="00a27cfd"/>
    <w:rPr>
      <w:color w:val="0000FF" w:themeColor="hyperlink"/>
      <w:u w:val="single"/>
    </w:rPr>
  </w:style>
  <w:style w:type="character" w:styleId="BalloonTextChar" w:customStyle="1">
    <w:name w:val="Balloon Text Char"/>
    <w:basedOn w:val="DefaultParagraphFont"/>
    <w:link w:val="BalloonText"/>
    <w:uiPriority w:val="99"/>
    <w:semiHidden/>
    <w:qFormat/>
    <w:rsid w:val="00a67339"/>
    <w:rPr>
      <w:rFonts w:ascii="Tahoma" w:hAnsi="Tahoma" w:cs="Tahoma"/>
      <w:sz w:val="16"/>
      <w:szCs w:val="16"/>
    </w:rPr>
  </w:style>
  <w:style w:type="character" w:styleId="Heading3Char" w:customStyle="1">
    <w:name w:val="Heading 3 Char"/>
    <w:basedOn w:val="DefaultParagraphFont"/>
    <w:link w:val="Heading3"/>
    <w:uiPriority w:val="9"/>
    <w:qFormat/>
    <w:rsid w:val="00970719"/>
    <w:rPr>
      <w:rFonts w:ascii="Times New Roman" w:hAnsi="Times New Roman" w:eastAsia="Times New Roman" w:cs="Times New Roman"/>
      <w:sz w:val="41"/>
      <w:szCs w:val="41"/>
    </w:rPr>
  </w:style>
  <w:style w:type="character" w:styleId="Visuallyhidden1" w:customStyle="1">
    <w:name w:val="visuallyhidden1"/>
    <w:basedOn w:val="DefaultParagraphFont"/>
    <w:qFormat/>
    <w:rsid w:val="00970719"/>
    <w:rPr/>
  </w:style>
  <w:style w:type="character" w:styleId="HeaderChar" w:customStyle="1">
    <w:name w:val="Header Char"/>
    <w:basedOn w:val="DefaultParagraphFont"/>
    <w:link w:val="Header"/>
    <w:uiPriority w:val="99"/>
    <w:qFormat/>
    <w:rsid w:val="00c968c8"/>
    <w:rPr>
      <w:rFonts w:eastAsia="Perpetua" w:eastAsiaTheme="minorHAnsi"/>
      <w:lang w:eastAsia="en-US"/>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ascii="Comic Sans MS" w:hAnsi="Comic Sans MS"/>
      <w:color w:val="4F81BD"/>
    </w:rPr>
  </w:style>
  <w:style w:type="character" w:styleId="ListLabel11" w:customStyle="1">
    <w:name w:val="ListLabel 11"/>
    <w:qFormat/>
    <w:rPr>
      <w:rFonts w:ascii="Comic Sans MS" w:hAnsi="Comic Sans MS"/>
      <w:b/>
      <w:color w:val="4F81BD"/>
    </w:rPr>
  </w:style>
  <w:style w:type="character" w:styleId="ListLabel12" w:customStyle="1">
    <w:name w:val="ListLabel 12"/>
    <w:qFormat/>
    <w:rPr>
      <w:rFonts w:ascii="Comic Sans MS" w:hAnsi="Comic Sans MS"/>
      <w:color w:val="4F81BD"/>
    </w:rPr>
  </w:style>
  <w:style w:type="character" w:styleId="ListLabel13" w:customStyle="1">
    <w:name w:val="ListLabel 13"/>
    <w:qFormat/>
    <w:rPr>
      <w:rFonts w:cs="Courier New"/>
    </w:rPr>
  </w:style>
  <w:style w:type="character" w:styleId="ListLabel14" w:customStyle="1">
    <w:name w:val="ListLabel 14"/>
    <w:qFormat/>
    <w:rPr>
      <w:rFonts w:cs="Courier New"/>
    </w:rPr>
  </w:style>
  <w:style w:type="character" w:styleId="ListLabel15" w:customStyle="1">
    <w:name w:val="ListLabel 15"/>
    <w:qFormat/>
    <w:rPr>
      <w:rFonts w:cs="Courier New"/>
    </w:rPr>
  </w:style>
  <w:style w:type="character" w:styleId="ListLabel16" w:customStyle="1">
    <w:name w:val="ListLabel 16"/>
    <w:qFormat/>
    <w:rPr>
      <w:rFonts w:ascii="Comic Sans MS" w:hAnsi="Comic Sans MS"/>
      <w:color w:val="4F81BD"/>
    </w:rPr>
  </w:style>
  <w:style w:type="character" w:styleId="ListLabel17" w:customStyle="1">
    <w:name w:val="ListLabel 17"/>
    <w:qFormat/>
    <w:rPr>
      <w:rFonts w:cs="Courier New"/>
    </w:rPr>
  </w:style>
  <w:style w:type="character" w:styleId="ListLabel18" w:customStyle="1">
    <w:name w:val="ListLabel 18"/>
    <w:qFormat/>
    <w:rPr>
      <w:rFonts w:cs="Courier New"/>
    </w:rPr>
  </w:style>
  <w:style w:type="character" w:styleId="ListLabel19" w:customStyle="1">
    <w:name w:val="ListLabel 19"/>
    <w:qFormat/>
    <w:rPr>
      <w:rFonts w:cs="Courier New"/>
    </w:rPr>
  </w:style>
  <w:style w:type="character" w:styleId="ListLabel20" w:customStyle="1">
    <w:name w:val="ListLabel 20"/>
    <w:qFormat/>
    <w:rPr>
      <w:rFonts w:ascii="Comic Sans MS" w:hAnsi="Comic Sans MS"/>
      <w:color w:val="4F81BD"/>
    </w:rPr>
  </w:style>
  <w:style w:type="character" w:styleId="ListLabel21" w:customStyle="1">
    <w:name w:val="ListLabel 21"/>
    <w:qFormat/>
    <w:rPr>
      <w:rFonts w:cs="Courier New"/>
    </w:rPr>
  </w:style>
  <w:style w:type="character" w:styleId="ListLabel22" w:customStyle="1">
    <w:name w:val="ListLabel 22"/>
    <w:qFormat/>
    <w:rPr>
      <w:rFonts w:cs="Courier New"/>
    </w:rPr>
  </w:style>
  <w:style w:type="character" w:styleId="ListLabel23" w:customStyle="1">
    <w:name w:val="ListLabel 23"/>
    <w:qFormat/>
    <w:rPr>
      <w:rFonts w:cs="Courier New"/>
    </w:rPr>
  </w:style>
  <w:style w:type="character" w:styleId="ListLabel24" w:customStyle="1">
    <w:name w:val="ListLabel 24"/>
    <w:qFormat/>
    <w:rPr>
      <w:rFonts w:ascii="Comic Sans MS" w:hAnsi="Comic Sans MS"/>
      <w:color w:val="4F81BD"/>
    </w:rPr>
  </w:style>
  <w:style w:type="character" w:styleId="ListLabel25" w:customStyle="1">
    <w:name w:val="ListLabel 25"/>
    <w:qFormat/>
    <w:rPr>
      <w:rFonts w:cs="Courier New"/>
    </w:rPr>
  </w:style>
  <w:style w:type="character" w:styleId="ListLabel26" w:customStyle="1">
    <w:name w:val="ListLabel 26"/>
    <w:qFormat/>
    <w:rPr>
      <w:rFonts w:cs="Courier New"/>
    </w:rPr>
  </w:style>
  <w:style w:type="character" w:styleId="ListLabel27" w:customStyle="1">
    <w:name w:val="ListLabel 27"/>
    <w:qFormat/>
    <w:rPr>
      <w:rFonts w:cs="Courier New"/>
    </w:rPr>
  </w:style>
  <w:style w:type="character" w:styleId="ListLabel28" w:customStyle="1">
    <w:name w:val="ListLabel 28"/>
    <w:qFormat/>
    <w:rPr>
      <w:rFonts w:ascii="Comic Sans MS" w:hAnsi="Comic Sans MS"/>
      <w:color w:val="4F81BD"/>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rFonts w:cs="Courier New"/>
    </w:rPr>
  </w:style>
  <w:style w:type="character" w:styleId="ListLabel32" w:customStyle="1">
    <w:name w:val="ListLabel 32"/>
    <w:qFormat/>
    <w:rPr>
      <w:rFonts w:ascii="Comic Sans MS" w:hAnsi="Comic Sans MS"/>
      <w:color w:val="4F81BD"/>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customStyle="1">
    <w:name w:val="ListLabel 35"/>
    <w:qFormat/>
    <w:rPr>
      <w:rFonts w:cs="Courier New"/>
    </w:rPr>
  </w:style>
  <w:style w:type="character" w:styleId="ListLabel36" w:customStyle="1">
    <w:name w:val="ListLabel 36"/>
    <w:qFormat/>
    <w:rPr>
      <w:rFonts w:ascii="Comic Sans MS" w:hAnsi="Comic Sans MS"/>
      <w:color w:val="4F81BD"/>
    </w:rPr>
  </w:style>
  <w:style w:type="character" w:styleId="ListLabel37" w:customStyle="1">
    <w:name w:val="ListLabel 37"/>
    <w:qFormat/>
    <w:rPr>
      <w:rFonts w:cs="Courier New"/>
    </w:rPr>
  </w:style>
  <w:style w:type="character" w:styleId="ListLabel38" w:customStyle="1">
    <w:name w:val="ListLabel 38"/>
    <w:qFormat/>
    <w:rPr>
      <w:rFonts w:cs="Courier New"/>
    </w:rPr>
  </w:style>
  <w:style w:type="character" w:styleId="ListLabel39" w:customStyle="1">
    <w:name w:val="ListLabel 39"/>
    <w:qFormat/>
    <w:rPr>
      <w:rFonts w:cs="Courier New"/>
    </w:rPr>
  </w:style>
  <w:style w:type="character" w:styleId="ListLabel40" w:customStyle="1">
    <w:name w:val="ListLabel 40"/>
    <w:qFormat/>
    <w:rPr>
      <w:rFonts w:cs="Courier New"/>
    </w:rPr>
  </w:style>
  <w:style w:type="character" w:styleId="ListLabel41" w:customStyle="1">
    <w:name w:val="ListLabel 41"/>
    <w:qFormat/>
    <w:rPr>
      <w:rFonts w:cs="Courier New"/>
    </w:rPr>
  </w:style>
  <w:style w:type="character" w:styleId="ListLabel42" w:customStyle="1">
    <w:name w:val="ListLabel 42"/>
    <w:qFormat/>
    <w:rPr>
      <w:rFonts w:cs="Courier New"/>
    </w:rPr>
  </w:style>
  <w:style w:type="character" w:styleId="ListLabel43" w:customStyle="1">
    <w:name w:val="ListLabel 43"/>
    <w:qFormat/>
    <w:rPr>
      <w:rFonts w:cs="Courier New"/>
    </w:rPr>
  </w:style>
  <w:style w:type="character" w:styleId="ListLabel44" w:customStyle="1">
    <w:name w:val="ListLabel 44"/>
    <w:qFormat/>
    <w:rPr>
      <w:rFonts w:cs="Courier New"/>
    </w:rPr>
  </w:style>
  <w:style w:type="character" w:styleId="ListLabel45" w:customStyle="1">
    <w:name w:val="ListLabel 45"/>
    <w:qFormat/>
    <w:rPr>
      <w:rFonts w:cs="Courier New"/>
    </w:rPr>
  </w:style>
  <w:style w:type="character" w:styleId="ListLabel46" w:customStyle="1">
    <w:name w:val="ListLabel 46"/>
    <w:qFormat/>
    <w:rPr>
      <w:rFonts w:cs="Courier New"/>
    </w:rPr>
  </w:style>
  <w:style w:type="character" w:styleId="ListLabel47" w:customStyle="1">
    <w:name w:val="ListLabel 47"/>
    <w:qFormat/>
    <w:rPr>
      <w:rFonts w:cs="Courier New"/>
    </w:rPr>
  </w:style>
  <w:style w:type="character" w:styleId="ListLabel48" w:customStyle="1">
    <w:name w:val="ListLabel 48"/>
    <w:qFormat/>
    <w:rPr>
      <w:rFonts w:cs="Courier New"/>
    </w:rPr>
  </w:style>
  <w:style w:type="character" w:styleId="ListLabel49" w:customStyle="1">
    <w:name w:val="ListLabel 49"/>
    <w:qFormat/>
    <w:rPr>
      <w:rFonts w:ascii="Bookman Old Style" w:hAnsi="Bookman Old Style"/>
      <w:sz w:val="24"/>
      <w:szCs w:val="24"/>
    </w:rPr>
  </w:style>
  <w:style w:type="character" w:styleId="ListLabel50" w:customStyle="1">
    <w:name w:val="ListLabel 50"/>
    <w:qFormat/>
    <w:rPr>
      <w:rFonts w:ascii="Calibri Light" w:hAnsi="Calibri Light" w:eastAsia="Times New Roman" w:cs="Times New Roman"/>
      <w:color w:val="0000FF"/>
      <w:sz w:val="24"/>
      <w:szCs w:val="24"/>
      <w:u w:val="single"/>
    </w:rPr>
  </w:style>
  <w:style w:type="character" w:styleId="ListLabel51" w:customStyle="1">
    <w:name w:val="ListLabel 51"/>
    <w:qFormat/>
    <w:rPr>
      <w:rFonts w:cs="Symbol"/>
      <w:sz w:val="22"/>
    </w:rPr>
  </w:style>
  <w:style w:type="character" w:styleId="ListLabel52" w:customStyle="1">
    <w:name w:val="ListLabel 52"/>
    <w:qFormat/>
    <w:rPr>
      <w:rFonts w:cs="Courier New"/>
    </w:rPr>
  </w:style>
  <w:style w:type="character" w:styleId="ListLabel53" w:customStyle="1">
    <w:name w:val="ListLabel 53"/>
    <w:qFormat/>
    <w:rPr>
      <w:rFonts w:cs="Wingdings"/>
    </w:rPr>
  </w:style>
  <w:style w:type="character" w:styleId="ListLabel54" w:customStyle="1">
    <w:name w:val="ListLabel 54"/>
    <w:qFormat/>
    <w:rPr>
      <w:rFonts w:cs="Symbol"/>
    </w:rPr>
  </w:style>
  <w:style w:type="character" w:styleId="ListLabel55" w:customStyle="1">
    <w:name w:val="ListLabel 55"/>
    <w:qFormat/>
    <w:rPr>
      <w:rFonts w:cs="Courier New"/>
    </w:rPr>
  </w:style>
  <w:style w:type="character" w:styleId="ListLabel56" w:customStyle="1">
    <w:name w:val="ListLabel 56"/>
    <w:qFormat/>
    <w:rPr>
      <w:rFonts w:cs="Wingdings"/>
    </w:rPr>
  </w:style>
  <w:style w:type="character" w:styleId="ListLabel57" w:customStyle="1">
    <w:name w:val="ListLabel 57"/>
    <w:qFormat/>
    <w:rPr>
      <w:rFonts w:cs="Symbol"/>
    </w:rPr>
  </w:style>
  <w:style w:type="character" w:styleId="ListLabel58" w:customStyle="1">
    <w:name w:val="ListLabel 58"/>
    <w:qFormat/>
    <w:rPr>
      <w:rFonts w:cs="Courier New"/>
    </w:rPr>
  </w:style>
  <w:style w:type="character" w:styleId="ListLabel59" w:customStyle="1">
    <w:name w:val="ListLabel 59"/>
    <w:qFormat/>
    <w:rPr>
      <w:rFonts w:cs="Wingdings"/>
    </w:rPr>
  </w:style>
  <w:style w:type="character" w:styleId="ListLabel60" w:customStyle="1">
    <w:name w:val="ListLabel 60"/>
    <w:qFormat/>
    <w:rPr>
      <w:rFonts w:ascii="Georgia" w:hAnsi="Georgia" w:cs="Symbol"/>
      <w:b/>
      <w:sz w:val="28"/>
    </w:rPr>
  </w:style>
  <w:style w:type="character" w:styleId="ListLabel61" w:customStyle="1">
    <w:name w:val="ListLabel 61"/>
    <w:qFormat/>
    <w:rPr>
      <w:rFonts w:cs="Courier New"/>
    </w:rPr>
  </w:style>
  <w:style w:type="character" w:styleId="ListLabel62" w:customStyle="1">
    <w:name w:val="ListLabel 62"/>
    <w:qFormat/>
    <w:rPr>
      <w:rFonts w:cs="Wingdings"/>
    </w:rPr>
  </w:style>
  <w:style w:type="character" w:styleId="ListLabel63" w:customStyle="1">
    <w:name w:val="ListLabel 63"/>
    <w:qFormat/>
    <w:rPr>
      <w:rFonts w:cs="Symbol"/>
    </w:rPr>
  </w:style>
  <w:style w:type="character" w:styleId="ListLabel64" w:customStyle="1">
    <w:name w:val="ListLabel 64"/>
    <w:qFormat/>
    <w:rPr>
      <w:rFonts w:cs="Courier New"/>
    </w:rPr>
  </w:style>
  <w:style w:type="character" w:styleId="ListLabel65" w:customStyle="1">
    <w:name w:val="ListLabel 65"/>
    <w:qFormat/>
    <w:rPr>
      <w:rFonts w:cs="Wingdings"/>
    </w:rPr>
  </w:style>
  <w:style w:type="character" w:styleId="ListLabel66" w:customStyle="1">
    <w:name w:val="ListLabel 66"/>
    <w:qFormat/>
    <w:rPr>
      <w:rFonts w:cs="Symbol"/>
    </w:rPr>
  </w:style>
  <w:style w:type="character" w:styleId="ListLabel67" w:customStyle="1">
    <w:name w:val="ListLabel 67"/>
    <w:qFormat/>
    <w:rPr>
      <w:rFonts w:cs="Courier New"/>
    </w:rPr>
  </w:style>
  <w:style w:type="character" w:styleId="ListLabel68" w:customStyle="1">
    <w:name w:val="ListLabel 68"/>
    <w:qFormat/>
    <w:rPr>
      <w:rFonts w:cs="Wingdings"/>
    </w:rPr>
  </w:style>
  <w:style w:type="character" w:styleId="ListLabel69" w:customStyle="1">
    <w:name w:val="ListLabel 69"/>
    <w:qFormat/>
    <w:rPr>
      <w:rFonts w:cs="Symbol"/>
      <w:sz w:val="22"/>
    </w:rPr>
  </w:style>
  <w:style w:type="character" w:styleId="ListLabel70" w:customStyle="1">
    <w:name w:val="ListLabel 70"/>
    <w:qFormat/>
    <w:rPr>
      <w:rFonts w:cs="Courier New"/>
    </w:rPr>
  </w:style>
  <w:style w:type="character" w:styleId="ListLabel71" w:customStyle="1">
    <w:name w:val="ListLabel 71"/>
    <w:qFormat/>
    <w:rPr>
      <w:rFonts w:cs="Wingdings"/>
    </w:rPr>
  </w:style>
  <w:style w:type="character" w:styleId="ListLabel72" w:customStyle="1">
    <w:name w:val="ListLabel 72"/>
    <w:qFormat/>
    <w:rPr>
      <w:rFonts w:cs="Symbol"/>
    </w:rPr>
  </w:style>
  <w:style w:type="character" w:styleId="ListLabel73" w:customStyle="1">
    <w:name w:val="ListLabel 73"/>
    <w:qFormat/>
    <w:rPr>
      <w:rFonts w:cs="Courier New"/>
    </w:rPr>
  </w:style>
  <w:style w:type="character" w:styleId="ListLabel74" w:customStyle="1">
    <w:name w:val="ListLabel 74"/>
    <w:qFormat/>
    <w:rPr>
      <w:rFonts w:cs="Wingdings"/>
    </w:rPr>
  </w:style>
  <w:style w:type="character" w:styleId="ListLabel75" w:customStyle="1">
    <w:name w:val="ListLabel 75"/>
    <w:qFormat/>
    <w:rPr>
      <w:rFonts w:cs="Symbol"/>
    </w:rPr>
  </w:style>
  <w:style w:type="character" w:styleId="ListLabel76" w:customStyle="1">
    <w:name w:val="ListLabel 76"/>
    <w:qFormat/>
    <w:rPr>
      <w:rFonts w:cs="Courier New"/>
    </w:rPr>
  </w:style>
  <w:style w:type="character" w:styleId="ListLabel77" w:customStyle="1">
    <w:name w:val="ListLabel 77"/>
    <w:qFormat/>
    <w:rPr>
      <w:rFonts w:cs="Wingdings"/>
    </w:rPr>
  </w:style>
  <w:style w:type="character" w:styleId="ListLabel78" w:customStyle="1">
    <w:name w:val="ListLabel 78"/>
    <w:qFormat/>
    <w:rPr>
      <w:rFonts w:ascii="Comic Sans MS" w:hAnsi="Comic Sans MS" w:cs="Wingdings"/>
      <w:color w:val="4F81BD"/>
    </w:rPr>
  </w:style>
  <w:style w:type="character" w:styleId="ListLabel79" w:customStyle="1">
    <w:name w:val="ListLabel 79"/>
    <w:qFormat/>
    <w:rPr>
      <w:rFonts w:ascii="Comic Sans MS" w:hAnsi="Comic Sans MS" w:cs="Wingdings"/>
      <w:b/>
      <w:color w:val="4F81BD"/>
    </w:rPr>
  </w:style>
  <w:style w:type="character" w:styleId="ListLabel80" w:customStyle="1">
    <w:name w:val="ListLabel 80"/>
    <w:qFormat/>
    <w:rPr>
      <w:rFonts w:ascii="Comic Sans MS" w:hAnsi="Comic Sans MS" w:cs="Wingdings"/>
      <w:color w:val="4F81BD"/>
    </w:rPr>
  </w:style>
  <w:style w:type="character" w:styleId="ListLabel81" w:customStyle="1">
    <w:name w:val="ListLabel 81"/>
    <w:qFormat/>
    <w:rPr>
      <w:rFonts w:cs="Courier New"/>
    </w:rPr>
  </w:style>
  <w:style w:type="character" w:styleId="ListLabel82" w:customStyle="1">
    <w:name w:val="ListLabel 82"/>
    <w:qFormat/>
    <w:rPr>
      <w:rFonts w:cs="Wingdings"/>
    </w:rPr>
  </w:style>
  <w:style w:type="character" w:styleId="ListLabel83" w:customStyle="1">
    <w:name w:val="ListLabel 83"/>
    <w:qFormat/>
    <w:rPr>
      <w:rFonts w:cs="Symbol"/>
    </w:rPr>
  </w:style>
  <w:style w:type="character" w:styleId="ListLabel84" w:customStyle="1">
    <w:name w:val="ListLabel 84"/>
    <w:qFormat/>
    <w:rPr>
      <w:rFonts w:cs="Courier New"/>
    </w:rPr>
  </w:style>
  <w:style w:type="character" w:styleId="ListLabel85" w:customStyle="1">
    <w:name w:val="ListLabel 85"/>
    <w:qFormat/>
    <w:rPr>
      <w:rFonts w:cs="Wingdings"/>
    </w:rPr>
  </w:style>
  <w:style w:type="character" w:styleId="ListLabel86" w:customStyle="1">
    <w:name w:val="ListLabel 86"/>
    <w:qFormat/>
    <w:rPr>
      <w:rFonts w:cs="Symbol"/>
    </w:rPr>
  </w:style>
  <w:style w:type="character" w:styleId="ListLabel87" w:customStyle="1">
    <w:name w:val="ListLabel 87"/>
    <w:qFormat/>
    <w:rPr>
      <w:rFonts w:cs="Courier New"/>
    </w:rPr>
  </w:style>
  <w:style w:type="character" w:styleId="ListLabel88" w:customStyle="1">
    <w:name w:val="ListLabel 88"/>
    <w:qFormat/>
    <w:rPr>
      <w:rFonts w:cs="Wingdings"/>
    </w:rPr>
  </w:style>
  <w:style w:type="character" w:styleId="ListLabel89" w:customStyle="1">
    <w:name w:val="ListLabel 89"/>
    <w:qFormat/>
    <w:rPr>
      <w:rFonts w:ascii="Comic Sans MS" w:hAnsi="Comic Sans MS" w:cs="Wingdings"/>
      <w:color w:val="4F81BD"/>
    </w:rPr>
  </w:style>
  <w:style w:type="character" w:styleId="ListLabel90" w:customStyle="1">
    <w:name w:val="ListLabel 90"/>
    <w:qFormat/>
    <w:rPr>
      <w:rFonts w:cs="Courier New"/>
    </w:rPr>
  </w:style>
  <w:style w:type="character" w:styleId="ListLabel91" w:customStyle="1">
    <w:name w:val="ListLabel 91"/>
    <w:qFormat/>
    <w:rPr>
      <w:rFonts w:cs="Wingdings"/>
    </w:rPr>
  </w:style>
  <w:style w:type="character" w:styleId="ListLabel92" w:customStyle="1">
    <w:name w:val="ListLabel 92"/>
    <w:qFormat/>
    <w:rPr>
      <w:rFonts w:cs="Symbol"/>
    </w:rPr>
  </w:style>
  <w:style w:type="character" w:styleId="ListLabel93" w:customStyle="1">
    <w:name w:val="ListLabel 93"/>
    <w:qFormat/>
    <w:rPr>
      <w:rFonts w:cs="Courier New"/>
    </w:rPr>
  </w:style>
  <w:style w:type="character" w:styleId="ListLabel94" w:customStyle="1">
    <w:name w:val="ListLabel 94"/>
    <w:qFormat/>
    <w:rPr>
      <w:rFonts w:cs="Wingdings"/>
    </w:rPr>
  </w:style>
  <w:style w:type="character" w:styleId="ListLabel95" w:customStyle="1">
    <w:name w:val="ListLabel 95"/>
    <w:qFormat/>
    <w:rPr>
      <w:rFonts w:cs="Symbol"/>
    </w:rPr>
  </w:style>
  <w:style w:type="character" w:styleId="ListLabel96" w:customStyle="1">
    <w:name w:val="ListLabel 96"/>
    <w:qFormat/>
    <w:rPr>
      <w:rFonts w:cs="Courier New"/>
    </w:rPr>
  </w:style>
  <w:style w:type="character" w:styleId="ListLabel97" w:customStyle="1">
    <w:name w:val="ListLabel 97"/>
    <w:qFormat/>
    <w:rPr>
      <w:rFonts w:cs="Wingdings"/>
    </w:rPr>
  </w:style>
  <w:style w:type="character" w:styleId="ListLabel98" w:customStyle="1">
    <w:name w:val="ListLabel 98"/>
    <w:qFormat/>
    <w:rPr>
      <w:rFonts w:ascii="Comic Sans MS" w:hAnsi="Comic Sans MS" w:cs="Wingdings"/>
      <w:color w:val="4F81BD"/>
    </w:rPr>
  </w:style>
  <w:style w:type="character" w:styleId="ListLabel99" w:customStyle="1">
    <w:name w:val="ListLabel 99"/>
    <w:qFormat/>
    <w:rPr>
      <w:rFonts w:cs="Courier New"/>
    </w:rPr>
  </w:style>
  <w:style w:type="character" w:styleId="ListLabel100" w:customStyle="1">
    <w:name w:val="ListLabel 100"/>
    <w:qFormat/>
    <w:rPr>
      <w:rFonts w:cs="Wingdings"/>
    </w:rPr>
  </w:style>
  <w:style w:type="character" w:styleId="ListLabel101" w:customStyle="1">
    <w:name w:val="ListLabel 101"/>
    <w:qFormat/>
    <w:rPr>
      <w:rFonts w:cs="Symbol"/>
    </w:rPr>
  </w:style>
  <w:style w:type="character" w:styleId="ListLabel102" w:customStyle="1">
    <w:name w:val="ListLabel 102"/>
    <w:qFormat/>
    <w:rPr>
      <w:rFonts w:cs="Courier New"/>
    </w:rPr>
  </w:style>
  <w:style w:type="character" w:styleId="ListLabel103" w:customStyle="1">
    <w:name w:val="ListLabel 103"/>
    <w:qFormat/>
    <w:rPr>
      <w:rFonts w:cs="Wingdings"/>
    </w:rPr>
  </w:style>
  <w:style w:type="character" w:styleId="ListLabel104" w:customStyle="1">
    <w:name w:val="ListLabel 104"/>
    <w:qFormat/>
    <w:rPr>
      <w:rFonts w:cs="Symbol"/>
    </w:rPr>
  </w:style>
  <w:style w:type="character" w:styleId="ListLabel105" w:customStyle="1">
    <w:name w:val="ListLabel 105"/>
    <w:qFormat/>
    <w:rPr>
      <w:rFonts w:cs="Courier New"/>
    </w:rPr>
  </w:style>
  <w:style w:type="character" w:styleId="ListLabel106" w:customStyle="1">
    <w:name w:val="ListLabel 106"/>
    <w:qFormat/>
    <w:rPr>
      <w:rFonts w:cs="Wingdings"/>
    </w:rPr>
  </w:style>
  <w:style w:type="character" w:styleId="ListLabel107" w:customStyle="1">
    <w:name w:val="ListLabel 107"/>
    <w:qFormat/>
    <w:rPr>
      <w:rFonts w:ascii="Comic Sans MS" w:hAnsi="Comic Sans MS" w:cs="Wingdings"/>
      <w:color w:val="4F81BD"/>
    </w:rPr>
  </w:style>
  <w:style w:type="character" w:styleId="ListLabel108" w:customStyle="1">
    <w:name w:val="ListLabel 108"/>
    <w:qFormat/>
    <w:rPr>
      <w:rFonts w:cs="Courier New"/>
    </w:rPr>
  </w:style>
  <w:style w:type="character" w:styleId="ListLabel109" w:customStyle="1">
    <w:name w:val="ListLabel 109"/>
    <w:qFormat/>
    <w:rPr>
      <w:rFonts w:cs="Wingdings"/>
    </w:rPr>
  </w:style>
  <w:style w:type="character" w:styleId="ListLabel110" w:customStyle="1">
    <w:name w:val="ListLabel 110"/>
    <w:qFormat/>
    <w:rPr>
      <w:rFonts w:cs="Symbol"/>
    </w:rPr>
  </w:style>
  <w:style w:type="character" w:styleId="ListLabel111" w:customStyle="1">
    <w:name w:val="ListLabel 111"/>
    <w:qFormat/>
    <w:rPr>
      <w:rFonts w:cs="Courier New"/>
    </w:rPr>
  </w:style>
  <w:style w:type="character" w:styleId="ListLabel112" w:customStyle="1">
    <w:name w:val="ListLabel 112"/>
    <w:qFormat/>
    <w:rPr>
      <w:rFonts w:cs="Wingdings"/>
    </w:rPr>
  </w:style>
  <w:style w:type="character" w:styleId="ListLabel113" w:customStyle="1">
    <w:name w:val="ListLabel 113"/>
    <w:qFormat/>
    <w:rPr>
      <w:rFonts w:cs="Symbol"/>
    </w:rPr>
  </w:style>
  <w:style w:type="character" w:styleId="ListLabel114" w:customStyle="1">
    <w:name w:val="ListLabel 114"/>
    <w:qFormat/>
    <w:rPr>
      <w:rFonts w:cs="Courier New"/>
    </w:rPr>
  </w:style>
  <w:style w:type="character" w:styleId="ListLabel115" w:customStyle="1">
    <w:name w:val="ListLabel 115"/>
    <w:qFormat/>
    <w:rPr>
      <w:rFonts w:cs="Wingdings"/>
    </w:rPr>
  </w:style>
  <w:style w:type="character" w:styleId="ListLabel116" w:customStyle="1">
    <w:name w:val="ListLabel 116"/>
    <w:qFormat/>
    <w:rPr>
      <w:rFonts w:ascii="Comic Sans MS" w:hAnsi="Comic Sans MS" w:cs="Wingdings"/>
      <w:color w:val="4F81BD"/>
    </w:rPr>
  </w:style>
  <w:style w:type="character" w:styleId="ListLabel117" w:customStyle="1">
    <w:name w:val="ListLabel 117"/>
    <w:qFormat/>
    <w:rPr>
      <w:rFonts w:cs="Courier New"/>
    </w:rPr>
  </w:style>
  <w:style w:type="character" w:styleId="ListLabel118" w:customStyle="1">
    <w:name w:val="ListLabel 118"/>
    <w:qFormat/>
    <w:rPr>
      <w:rFonts w:cs="Wingdings"/>
    </w:rPr>
  </w:style>
  <w:style w:type="character" w:styleId="ListLabel119" w:customStyle="1">
    <w:name w:val="ListLabel 119"/>
    <w:qFormat/>
    <w:rPr>
      <w:rFonts w:cs="Symbol"/>
    </w:rPr>
  </w:style>
  <w:style w:type="character" w:styleId="ListLabel120" w:customStyle="1">
    <w:name w:val="ListLabel 120"/>
    <w:qFormat/>
    <w:rPr>
      <w:rFonts w:cs="Courier New"/>
    </w:rPr>
  </w:style>
  <w:style w:type="character" w:styleId="ListLabel121" w:customStyle="1">
    <w:name w:val="ListLabel 121"/>
    <w:qFormat/>
    <w:rPr>
      <w:rFonts w:cs="Wingdings"/>
    </w:rPr>
  </w:style>
  <w:style w:type="character" w:styleId="ListLabel122" w:customStyle="1">
    <w:name w:val="ListLabel 122"/>
    <w:qFormat/>
    <w:rPr>
      <w:rFonts w:cs="Symbol"/>
    </w:rPr>
  </w:style>
  <w:style w:type="character" w:styleId="ListLabel123" w:customStyle="1">
    <w:name w:val="ListLabel 123"/>
    <w:qFormat/>
    <w:rPr>
      <w:rFonts w:cs="Courier New"/>
    </w:rPr>
  </w:style>
  <w:style w:type="character" w:styleId="ListLabel124" w:customStyle="1">
    <w:name w:val="ListLabel 124"/>
    <w:qFormat/>
    <w:rPr>
      <w:rFonts w:cs="Wingdings"/>
    </w:rPr>
  </w:style>
  <w:style w:type="character" w:styleId="ListLabel125" w:customStyle="1">
    <w:name w:val="ListLabel 125"/>
    <w:qFormat/>
    <w:rPr>
      <w:rFonts w:ascii="Comic Sans MS" w:hAnsi="Comic Sans MS" w:cs="Wingdings"/>
      <w:color w:val="4F81BD"/>
    </w:rPr>
  </w:style>
  <w:style w:type="character" w:styleId="ListLabel126" w:customStyle="1">
    <w:name w:val="ListLabel 126"/>
    <w:qFormat/>
    <w:rPr>
      <w:rFonts w:cs="Courier New"/>
    </w:rPr>
  </w:style>
  <w:style w:type="character" w:styleId="ListLabel127" w:customStyle="1">
    <w:name w:val="ListLabel 127"/>
    <w:qFormat/>
    <w:rPr>
      <w:rFonts w:cs="Wingdings"/>
    </w:rPr>
  </w:style>
  <w:style w:type="character" w:styleId="ListLabel128" w:customStyle="1">
    <w:name w:val="ListLabel 128"/>
    <w:qFormat/>
    <w:rPr>
      <w:rFonts w:cs="Symbol"/>
    </w:rPr>
  </w:style>
  <w:style w:type="character" w:styleId="ListLabel129" w:customStyle="1">
    <w:name w:val="ListLabel 129"/>
    <w:qFormat/>
    <w:rPr>
      <w:rFonts w:cs="Courier New"/>
    </w:rPr>
  </w:style>
  <w:style w:type="character" w:styleId="ListLabel130" w:customStyle="1">
    <w:name w:val="ListLabel 130"/>
    <w:qFormat/>
    <w:rPr>
      <w:rFonts w:cs="Wingdings"/>
    </w:rPr>
  </w:style>
  <w:style w:type="character" w:styleId="ListLabel131" w:customStyle="1">
    <w:name w:val="ListLabel 131"/>
    <w:qFormat/>
    <w:rPr>
      <w:rFonts w:cs="Symbol"/>
    </w:rPr>
  </w:style>
  <w:style w:type="character" w:styleId="ListLabel132" w:customStyle="1">
    <w:name w:val="ListLabel 132"/>
    <w:qFormat/>
    <w:rPr>
      <w:rFonts w:cs="Courier New"/>
    </w:rPr>
  </w:style>
  <w:style w:type="character" w:styleId="ListLabel133" w:customStyle="1">
    <w:name w:val="ListLabel 133"/>
    <w:qFormat/>
    <w:rPr>
      <w:rFonts w:cs="Wingdings"/>
    </w:rPr>
  </w:style>
  <w:style w:type="character" w:styleId="ListLabel134" w:customStyle="1">
    <w:name w:val="ListLabel 134"/>
    <w:qFormat/>
    <w:rPr>
      <w:rFonts w:ascii="Comic Sans MS" w:hAnsi="Comic Sans MS" w:cs="Wingdings"/>
      <w:color w:val="4F81BD"/>
    </w:rPr>
  </w:style>
  <w:style w:type="character" w:styleId="ListLabel135" w:customStyle="1">
    <w:name w:val="ListLabel 135"/>
    <w:qFormat/>
    <w:rPr>
      <w:rFonts w:cs="Courier New"/>
    </w:rPr>
  </w:style>
  <w:style w:type="character" w:styleId="ListLabel136" w:customStyle="1">
    <w:name w:val="ListLabel 136"/>
    <w:qFormat/>
    <w:rPr>
      <w:rFonts w:cs="Wingdings"/>
    </w:rPr>
  </w:style>
  <w:style w:type="character" w:styleId="ListLabel137" w:customStyle="1">
    <w:name w:val="ListLabel 137"/>
    <w:qFormat/>
    <w:rPr>
      <w:rFonts w:cs="Symbol"/>
    </w:rPr>
  </w:style>
  <w:style w:type="character" w:styleId="ListLabel138" w:customStyle="1">
    <w:name w:val="ListLabel 138"/>
    <w:qFormat/>
    <w:rPr>
      <w:rFonts w:cs="Courier New"/>
    </w:rPr>
  </w:style>
  <w:style w:type="character" w:styleId="ListLabel139" w:customStyle="1">
    <w:name w:val="ListLabel 139"/>
    <w:qFormat/>
    <w:rPr>
      <w:rFonts w:cs="Wingdings"/>
    </w:rPr>
  </w:style>
  <w:style w:type="character" w:styleId="ListLabel140" w:customStyle="1">
    <w:name w:val="ListLabel 140"/>
    <w:qFormat/>
    <w:rPr>
      <w:rFonts w:cs="Symbol"/>
    </w:rPr>
  </w:style>
  <w:style w:type="character" w:styleId="ListLabel141" w:customStyle="1">
    <w:name w:val="ListLabel 141"/>
    <w:qFormat/>
    <w:rPr>
      <w:rFonts w:cs="Courier New"/>
    </w:rPr>
  </w:style>
  <w:style w:type="character" w:styleId="ListLabel142" w:customStyle="1">
    <w:name w:val="ListLabel 142"/>
    <w:qFormat/>
    <w:rPr>
      <w:rFonts w:cs="Wingdings"/>
    </w:rPr>
  </w:style>
  <w:style w:type="character" w:styleId="ListLabel143" w:customStyle="1">
    <w:name w:val="ListLabel 143"/>
    <w:qFormat/>
    <w:rPr>
      <w:rFonts w:ascii="Comic Sans MS" w:hAnsi="Comic Sans MS" w:cs="Symbol"/>
      <w:sz w:val="24"/>
    </w:rPr>
  </w:style>
  <w:style w:type="character" w:styleId="ListLabel144" w:customStyle="1">
    <w:name w:val="ListLabel 144"/>
    <w:qFormat/>
    <w:rPr>
      <w:rFonts w:cs="Courier New"/>
    </w:rPr>
  </w:style>
  <w:style w:type="character" w:styleId="ListLabel145" w:customStyle="1">
    <w:name w:val="ListLabel 145"/>
    <w:qFormat/>
    <w:rPr>
      <w:rFonts w:cs="Wingdings"/>
    </w:rPr>
  </w:style>
  <w:style w:type="character" w:styleId="ListLabel146" w:customStyle="1">
    <w:name w:val="ListLabel 146"/>
    <w:qFormat/>
    <w:rPr>
      <w:rFonts w:cs="Symbol"/>
    </w:rPr>
  </w:style>
  <w:style w:type="character" w:styleId="ListLabel147" w:customStyle="1">
    <w:name w:val="ListLabel 147"/>
    <w:qFormat/>
    <w:rPr>
      <w:rFonts w:cs="Courier New"/>
    </w:rPr>
  </w:style>
  <w:style w:type="character" w:styleId="ListLabel148" w:customStyle="1">
    <w:name w:val="ListLabel 148"/>
    <w:qFormat/>
    <w:rPr>
      <w:rFonts w:cs="Wingdings"/>
    </w:rPr>
  </w:style>
  <w:style w:type="character" w:styleId="ListLabel149" w:customStyle="1">
    <w:name w:val="ListLabel 149"/>
    <w:qFormat/>
    <w:rPr>
      <w:rFonts w:cs="Symbol"/>
    </w:rPr>
  </w:style>
  <w:style w:type="character" w:styleId="ListLabel150" w:customStyle="1">
    <w:name w:val="ListLabel 150"/>
    <w:qFormat/>
    <w:rPr>
      <w:rFonts w:cs="Courier New"/>
    </w:rPr>
  </w:style>
  <w:style w:type="character" w:styleId="ListLabel151" w:customStyle="1">
    <w:name w:val="ListLabel 151"/>
    <w:qFormat/>
    <w:rPr>
      <w:rFonts w:cs="Wingdings"/>
    </w:rPr>
  </w:style>
  <w:style w:type="character" w:styleId="ListLabel152" w:customStyle="1">
    <w:name w:val="ListLabel 152"/>
    <w:qFormat/>
    <w:rPr>
      <w:rFonts w:ascii="Comic Sans MS" w:hAnsi="Comic Sans MS" w:cs="Symbol"/>
      <w:sz w:val="24"/>
    </w:rPr>
  </w:style>
  <w:style w:type="character" w:styleId="ListLabel153" w:customStyle="1">
    <w:name w:val="ListLabel 153"/>
    <w:qFormat/>
    <w:rPr>
      <w:rFonts w:cs="Courier New"/>
    </w:rPr>
  </w:style>
  <w:style w:type="character" w:styleId="ListLabel154" w:customStyle="1">
    <w:name w:val="ListLabel 154"/>
    <w:qFormat/>
    <w:rPr>
      <w:rFonts w:cs="Wingdings"/>
    </w:rPr>
  </w:style>
  <w:style w:type="character" w:styleId="ListLabel155" w:customStyle="1">
    <w:name w:val="ListLabel 155"/>
    <w:qFormat/>
    <w:rPr>
      <w:rFonts w:cs="Symbol"/>
    </w:rPr>
  </w:style>
  <w:style w:type="character" w:styleId="ListLabel156" w:customStyle="1">
    <w:name w:val="ListLabel 156"/>
    <w:qFormat/>
    <w:rPr>
      <w:rFonts w:cs="Courier New"/>
    </w:rPr>
  </w:style>
  <w:style w:type="character" w:styleId="ListLabel157" w:customStyle="1">
    <w:name w:val="ListLabel 157"/>
    <w:qFormat/>
    <w:rPr>
      <w:rFonts w:cs="Wingdings"/>
    </w:rPr>
  </w:style>
  <w:style w:type="character" w:styleId="ListLabel158" w:customStyle="1">
    <w:name w:val="ListLabel 158"/>
    <w:qFormat/>
    <w:rPr>
      <w:rFonts w:cs="Symbol"/>
    </w:rPr>
  </w:style>
  <w:style w:type="character" w:styleId="ListLabel159" w:customStyle="1">
    <w:name w:val="ListLabel 159"/>
    <w:qFormat/>
    <w:rPr>
      <w:rFonts w:cs="Courier New"/>
    </w:rPr>
  </w:style>
  <w:style w:type="character" w:styleId="ListLabel160" w:customStyle="1">
    <w:name w:val="ListLabel 160"/>
    <w:qFormat/>
    <w:rPr>
      <w:rFonts w:cs="Wingdings"/>
    </w:rPr>
  </w:style>
  <w:style w:type="character" w:styleId="ListLabel161" w:customStyle="1">
    <w:name w:val="ListLabel 161"/>
    <w:qFormat/>
    <w:rPr>
      <w:rFonts w:ascii="Calibri Light" w:hAnsi="Calibri Light" w:cs="Symbol"/>
      <w:sz w:val="24"/>
    </w:rPr>
  </w:style>
  <w:style w:type="character" w:styleId="ListLabel162" w:customStyle="1">
    <w:name w:val="ListLabel 162"/>
    <w:qFormat/>
    <w:rPr>
      <w:rFonts w:cs="Courier New"/>
    </w:rPr>
  </w:style>
  <w:style w:type="character" w:styleId="ListLabel163" w:customStyle="1">
    <w:name w:val="ListLabel 163"/>
    <w:qFormat/>
    <w:rPr>
      <w:rFonts w:cs="Wingdings"/>
    </w:rPr>
  </w:style>
  <w:style w:type="character" w:styleId="ListLabel164" w:customStyle="1">
    <w:name w:val="ListLabel 164"/>
    <w:qFormat/>
    <w:rPr>
      <w:rFonts w:cs="Symbol"/>
    </w:rPr>
  </w:style>
  <w:style w:type="character" w:styleId="ListLabel165" w:customStyle="1">
    <w:name w:val="ListLabel 165"/>
    <w:qFormat/>
    <w:rPr>
      <w:rFonts w:cs="Courier New"/>
    </w:rPr>
  </w:style>
  <w:style w:type="character" w:styleId="ListLabel166" w:customStyle="1">
    <w:name w:val="ListLabel 166"/>
    <w:qFormat/>
    <w:rPr>
      <w:rFonts w:cs="Wingdings"/>
    </w:rPr>
  </w:style>
  <w:style w:type="character" w:styleId="ListLabel167" w:customStyle="1">
    <w:name w:val="ListLabel 167"/>
    <w:qFormat/>
    <w:rPr>
      <w:rFonts w:cs="Symbol"/>
    </w:rPr>
  </w:style>
  <w:style w:type="character" w:styleId="ListLabel168" w:customStyle="1">
    <w:name w:val="ListLabel 168"/>
    <w:qFormat/>
    <w:rPr>
      <w:rFonts w:cs="Courier New"/>
    </w:rPr>
  </w:style>
  <w:style w:type="character" w:styleId="ListLabel169" w:customStyle="1">
    <w:name w:val="ListLabel 169"/>
    <w:qFormat/>
    <w:rPr>
      <w:rFonts w:cs="Wingdings"/>
    </w:rPr>
  </w:style>
  <w:style w:type="character" w:styleId="ListLabel170" w:customStyle="1">
    <w:name w:val="ListLabel 170"/>
    <w:qFormat/>
    <w:rPr>
      <w:rFonts w:ascii="Bookman Old Style" w:hAnsi="Bookman Old Style"/>
      <w:sz w:val="24"/>
      <w:szCs w:val="24"/>
    </w:rPr>
  </w:style>
  <w:style w:type="character" w:styleId="ListLabel171" w:customStyle="1">
    <w:name w:val="ListLabel 171"/>
    <w:qFormat/>
    <w:rPr>
      <w:rFonts w:ascii="Calibri Light" w:hAnsi="Calibri Light" w:eastAsia="Times New Roman" w:cs="Times New Roman"/>
      <w:color w:val="0000FF"/>
      <w:sz w:val="24"/>
      <w:szCs w:val="24"/>
      <w:u w:val="single"/>
    </w:rPr>
  </w:style>
  <w:style w:type="character" w:styleId="ListLabel172" w:customStyle="1">
    <w:name w:val="ListLabel 172"/>
    <w:qFormat/>
    <w:rPr>
      <w:rFonts w:cs="Symbol"/>
      <w:sz w:val="22"/>
    </w:rPr>
  </w:style>
  <w:style w:type="character" w:styleId="ListLabel173" w:customStyle="1">
    <w:name w:val="ListLabel 173"/>
    <w:qFormat/>
    <w:rPr>
      <w:rFonts w:cs="Courier New"/>
    </w:rPr>
  </w:style>
  <w:style w:type="character" w:styleId="ListLabel174" w:customStyle="1">
    <w:name w:val="ListLabel 174"/>
    <w:qFormat/>
    <w:rPr>
      <w:rFonts w:cs="Wingdings"/>
    </w:rPr>
  </w:style>
  <w:style w:type="character" w:styleId="ListLabel175" w:customStyle="1">
    <w:name w:val="ListLabel 175"/>
    <w:qFormat/>
    <w:rPr>
      <w:rFonts w:cs="Symbol"/>
    </w:rPr>
  </w:style>
  <w:style w:type="character" w:styleId="ListLabel176" w:customStyle="1">
    <w:name w:val="ListLabel 176"/>
    <w:qFormat/>
    <w:rPr>
      <w:rFonts w:cs="Courier New"/>
    </w:rPr>
  </w:style>
  <w:style w:type="character" w:styleId="ListLabel177" w:customStyle="1">
    <w:name w:val="ListLabel 177"/>
    <w:qFormat/>
    <w:rPr>
      <w:rFonts w:cs="Wingdings"/>
    </w:rPr>
  </w:style>
  <w:style w:type="character" w:styleId="ListLabel178" w:customStyle="1">
    <w:name w:val="ListLabel 178"/>
    <w:qFormat/>
    <w:rPr>
      <w:rFonts w:cs="Symbol"/>
    </w:rPr>
  </w:style>
  <w:style w:type="character" w:styleId="ListLabel179" w:customStyle="1">
    <w:name w:val="ListLabel 179"/>
    <w:qFormat/>
    <w:rPr>
      <w:rFonts w:cs="Courier New"/>
    </w:rPr>
  </w:style>
  <w:style w:type="character" w:styleId="ListLabel180" w:customStyle="1">
    <w:name w:val="ListLabel 180"/>
    <w:qFormat/>
    <w:rPr>
      <w:rFonts w:cs="Wingdings"/>
    </w:rPr>
  </w:style>
  <w:style w:type="character" w:styleId="ListLabel181" w:customStyle="1">
    <w:name w:val="ListLabel 181"/>
    <w:qFormat/>
    <w:rPr>
      <w:rFonts w:ascii="Georgia" w:hAnsi="Georgia" w:cs="Symbol"/>
      <w:b/>
      <w:sz w:val="28"/>
    </w:rPr>
  </w:style>
  <w:style w:type="character" w:styleId="ListLabel182" w:customStyle="1">
    <w:name w:val="ListLabel 182"/>
    <w:qFormat/>
    <w:rPr>
      <w:rFonts w:cs="Courier New"/>
    </w:rPr>
  </w:style>
  <w:style w:type="character" w:styleId="ListLabel183" w:customStyle="1">
    <w:name w:val="ListLabel 183"/>
    <w:qFormat/>
    <w:rPr>
      <w:rFonts w:cs="Wingdings"/>
    </w:rPr>
  </w:style>
  <w:style w:type="character" w:styleId="ListLabel184" w:customStyle="1">
    <w:name w:val="ListLabel 184"/>
    <w:qFormat/>
    <w:rPr>
      <w:rFonts w:cs="Symbol"/>
    </w:rPr>
  </w:style>
  <w:style w:type="character" w:styleId="ListLabel185" w:customStyle="1">
    <w:name w:val="ListLabel 185"/>
    <w:qFormat/>
    <w:rPr>
      <w:rFonts w:cs="Courier New"/>
    </w:rPr>
  </w:style>
  <w:style w:type="character" w:styleId="ListLabel186" w:customStyle="1">
    <w:name w:val="ListLabel 186"/>
    <w:qFormat/>
    <w:rPr>
      <w:rFonts w:cs="Wingdings"/>
    </w:rPr>
  </w:style>
  <w:style w:type="character" w:styleId="ListLabel187" w:customStyle="1">
    <w:name w:val="ListLabel 187"/>
    <w:qFormat/>
    <w:rPr>
      <w:rFonts w:cs="Symbol"/>
    </w:rPr>
  </w:style>
  <w:style w:type="character" w:styleId="ListLabel188" w:customStyle="1">
    <w:name w:val="ListLabel 188"/>
    <w:qFormat/>
    <w:rPr>
      <w:rFonts w:cs="Courier New"/>
    </w:rPr>
  </w:style>
  <w:style w:type="character" w:styleId="ListLabel189" w:customStyle="1">
    <w:name w:val="ListLabel 189"/>
    <w:qFormat/>
    <w:rPr>
      <w:rFonts w:cs="Wingdings"/>
    </w:rPr>
  </w:style>
  <w:style w:type="character" w:styleId="ListLabel190" w:customStyle="1">
    <w:name w:val="ListLabel 190"/>
    <w:qFormat/>
    <w:rPr>
      <w:rFonts w:cs="Symbol"/>
      <w:sz w:val="22"/>
    </w:rPr>
  </w:style>
  <w:style w:type="character" w:styleId="ListLabel191" w:customStyle="1">
    <w:name w:val="ListLabel 191"/>
    <w:qFormat/>
    <w:rPr>
      <w:rFonts w:cs="Courier New"/>
    </w:rPr>
  </w:style>
  <w:style w:type="character" w:styleId="ListLabel192" w:customStyle="1">
    <w:name w:val="ListLabel 192"/>
    <w:qFormat/>
    <w:rPr>
      <w:rFonts w:cs="Wingdings"/>
    </w:rPr>
  </w:style>
  <w:style w:type="character" w:styleId="ListLabel193" w:customStyle="1">
    <w:name w:val="ListLabel 193"/>
    <w:qFormat/>
    <w:rPr>
      <w:rFonts w:cs="Symbol"/>
    </w:rPr>
  </w:style>
  <w:style w:type="character" w:styleId="ListLabel194" w:customStyle="1">
    <w:name w:val="ListLabel 194"/>
    <w:qFormat/>
    <w:rPr>
      <w:rFonts w:cs="Courier New"/>
    </w:rPr>
  </w:style>
  <w:style w:type="character" w:styleId="ListLabel195" w:customStyle="1">
    <w:name w:val="ListLabel 195"/>
    <w:qFormat/>
    <w:rPr>
      <w:rFonts w:cs="Wingdings"/>
    </w:rPr>
  </w:style>
  <w:style w:type="character" w:styleId="ListLabel196" w:customStyle="1">
    <w:name w:val="ListLabel 196"/>
    <w:qFormat/>
    <w:rPr>
      <w:rFonts w:cs="Symbol"/>
    </w:rPr>
  </w:style>
  <w:style w:type="character" w:styleId="ListLabel197" w:customStyle="1">
    <w:name w:val="ListLabel 197"/>
    <w:qFormat/>
    <w:rPr>
      <w:rFonts w:cs="Courier New"/>
    </w:rPr>
  </w:style>
  <w:style w:type="character" w:styleId="ListLabel198" w:customStyle="1">
    <w:name w:val="ListLabel 198"/>
    <w:qFormat/>
    <w:rPr>
      <w:rFonts w:cs="Wingdings"/>
    </w:rPr>
  </w:style>
  <w:style w:type="character" w:styleId="ListLabel199" w:customStyle="1">
    <w:name w:val="ListLabel 199"/>
    <w:qFormat/>
    <w:rPr>
      <w:rFonts w:ascii="Comic Sans MS" w:hAnsi="Comic Sans MS" w:cs="Wingdings"/>
      <w:color w:val="4F81BD"/>
    </w:rPr>
  </w:style>
  <w:style w:type="character" w:styleId="ListLabel200" w:customStyle="1">
    <w:name w:val="ListLabel 200"/>
    <w:qFormat/>
    <w:rPr>
      <w:rFonts w:ascii="Comic Sans MS" w:hAnsi="Comic Sans MS" w:cs="Wingdings"/>
      <w:b/>
      <w:color w:val="4F81BD"/>
    </w:rPr>
  </w:style>
  <w:style w:type="character" w:styleId="ListLabel201" w:customStyle="1">
    <w:name w:val="ListLabel 201"/>
    <w:qFormat/>
    <w:rPr>
      <w:rFonts w:ascii="Comic Sans MS" w:hAnsi="Comic Sans MS" w:cs="Wingdings"/>
      <w:color w:val="4F81BD"/>
    </w:rPr>
  </w:style>
  <w:style w:type="character" w:styleId="ListLabel202" w:customStyle="1">
    <w:name w:val="ListLabel 202"/>
    <w:qFormat/>
    <w:rPr>
      <w:rFonts w:cs="Courier New"/>
    </w:rPr>
  </w:style>
  <w:style w:type="character" w:styleId="ListLabel203" w:customStyle="1">
    <w:name w:val="ListLabel 203"/>
    <w:qFormat/>
    <w:rPr>
      <w:rFonts w:cs="Wingdings"/>
    </w:rPr>
  </w:style>
  <w:style w:type="character" w:styleId="ListLabel204" w:customStyle="1">
    <w:name w:val="ListLabel 204"/>
    <w:qFormat/>
    <w:rPr>
      <w:rFonts w:cs="Symbol"/>
    </w:rPr>
  </w:style>
  <w:style w:type="character" w:styleId="ListLabel205" w:customStyle="1">
    <w:name w:val="ListLabel 205"/>
    <w:qFormat/>
    <w:rPr>
      <w:rFonts w:cs="Courier New"/>
    </w:rPr>
  </w:style>
  <w:style w:type="character" w:styleId="ListLabel206" w:customStyle="1">
    <w:name w:val="ListLabel 206"/>
    <w:qFormat/>
    <w:rPr>
      <w:rFonts w:cs="Wingdings"/>
    </w:rPr>
  </w:style>
  <w:style w:type="character" w:styleId="ListLabel207" w:customStyle="1">
    <w:name w:val="ListLabel 207"/>
    <w:qFormat/>
    <w:rPr>
      <w:rFonts w:cs="Symbol"/>
    </w:rPr>
  </w:style>
  <w:style w:type="character" w:styleId="ListLabel208" w:customStyle="1">
    <w:name w:val="ListLabel 208"/>
    <w:qFormat/>
    <w:rPr>
      <w:rFonts w:cs="Courier New"/>
    </w:rPr>
  </w:style>
  <w:style w:type="character" w:styleId="ListLabel209" w:customStyle="1">
    <w:name w:val="ListLabel 209"/>
    <w:qFormat/>
    <w:rPr>
      <w:rFonts w:cs="Wingdings"/>
    </w:rPr>
  </w:style>
  <w:style w:type="character" w:styleId="ListLabel210" w:customStyle="1">
    <w:name w:val="ListLabel 210"/>
    <w:qFormat/>
    <w:rPr>
      <w:rFonts w:ascii="Comic Sans MS" w:hAnsi="Comic Sans MS" w:cs="Wingdings"/>
      <w:color w:val="4F81BD"/>
    </w:rPr>
  </w:style>
  <w:style w:type="character" w:styleId="ListLabel211" w:customStyle="1">
    <w:name w:val="ListLabel 211"/>
    <w:qFormat/>
    <w:rPr>
      <w:rFonts w:cs="Courier New"/>
    </w:rPr>
  </w:style>
  <w:style w:type="character" w:styleId="ListLabel212" w:customStyle="1">
    <w:name w:val="ListLabel 212"/>
    <w:qFormat/>
    <w:rPr>
      <w:rFonts w:cs="Wingdings"/>
    </w:rPr>
  </w:style>
  <w:style w:type="character" w:styleId="ListLabel213" w:customStyle="1">
    <w:name w:val="ListLabel 213"/>
    <w:qFormat/>
    <w:rPr>
      <w:rFonts w:cs="Symbol"/>
    </w:rPr>
  </w:style>
  <w:style w:type="character" w:styleId="ListLabel214" w:customStyle="1">
    <w:name w:val="ListLabel 214"/>
    <w:qFormat/>
    <w:rPr>
      <w:rFonts w:cs="Courier New"/>
    </w:rPr>
  </w:style>
  <w:style w:type="character" w:styleId="ListLabel215" w:customStyle="1">
    <w:name w:val="ListLabel 215"/>
    <w:qFormat/>
    <w:rPr>
      <w:rFonts w:cs="Wingdings"/>
    </w:rPr>
  </w:style>
  <w:style w:type="character" w:styleId="ListLabel216" w:customStyle="1">
    <w:name w:val="ListLabel 216"/>
    <w:qFormat/>
    <w:rPr>
      <w:rFonts w:cs="Symbol"/>
    </w:rPr>
  </w:style>
  <w:style w:type="character" w:styleId="ListLabel217" w:customStyle="1">
    <w:name w:val="ListLabel 217"/>
    <w:qFormat/>
    <w:rPr>
      <w:rFonts w:cs="Courier New"/>
    </w:rPr>
  </w:style>
  <w:style w:type="character" w:styleId="ListLabel218" w:customStyle="1">
    <w:name w:val="ListLabel 218"/>
    <w:qFormat/>
    <w:rPr>
      <w:rFonts w:cs="Wingdings"/>
    </w:rPr>
  </w:style>
  <w:style w:type="character" w:styleId="ListLabel219" w:customStyle="1">
    <w:name w:val="ListLabel 219"/>
    <w:qFormat/>
    <w:rPr>
      <w:rFonts w:ascii="Comic Sans MS" w:hAnsi="Comic Sans MS" w:cs="Wingdings"/>
      <w:color w:val="4F81BD"/>
    </w:rPr>
  </w:style>
  <w:style w:type="character" w:styleId="ListLabel220" w:customStyle="1">
    <w:name w:val="ListLabel 220"/>
    <w:qFormat/>
    <w:rPr>
      <w:rFonts w:cs="Courier New"/>
    </w:rPr>
  </w:style>
  <w:style w:type="character" w:styleId="ListLabel221" w:customStyle="1">
    <w:name w:val="ListLabel 221"/>
    <w:qFormat/>
    <w:rPr>
      <w:rFonts w:cs="Wingdings"/>
    </w:rPr>
  </w:style>
  <w:style w:type="character" w:styleId="ListLabel222" w:customStyle="1">
    <w:name w:val="ListLabel 222"/>
    <w:qFormat/>
    <w:rPr>
      <w:rFonts w:cs="Symbol"/>
    </w:rPr>
  </w:style>
  <w:style w:type="character" w:styleId="ListLabel223" w:customStyle="1">
    <w:name w:val="ListLabel 223"/>
    <w:qFormat/>
    <w:rPr>
      <w:rFonts w:cs="Courier New"/>
    </w:rPr>
  </w:style>
  <w:style w:type="character" w:styleId="ListLabel224" w:customStyle="1">
    <w:name w:val="ListLabel 224"/>
    <w:qFormat/>
    <w:rPr>
      <w:rFonts w:cs="Wingdings"/>
    </w:rPr>
  </w:style>
  <w:style w:type="character" w:styleId="ListLabel225" w:customStyle="1">
    <w:name w:val="ListLabel 225"/>
    <w:qFormat/>
    <w:rPr>
      <w:rFonts w:cs="Symbol"/>
    </w:rPr>
  </w:style>
  <w:style w:type="character" w:styleId="ListLabel226" w:customStyle="1">
    <w:name w:val="ListLabel 226"/>
    <w:qFormat/>
    <w:rPr>
      <w:rFonts w:cs="Courier New"/>
    </w:rPr>
  </w:style>
  <w:style w:type="character" w:styleId="ListLabel227" w:customStyle="1">
    <w:name w:val="ListLabel 227"/>
    <w:qFormat/>
    <w:rPr>
      <w:rFonts w:cs="Wingdings"/>
    </w:rPr>
  </w:style>
  <w:style w:type="character" w:styleId="ListLabel228" w:customStyle="1">
    <w:name w:val="ListLabel 228"/>
    <w:qFormat/>
    <w:rPr>
      <w:rFonts w:ascii="Comic Sans MS" w:hAnsi="Comic Sans MS" w:cs="Wingdings"/>
      <w:color w:val="4F81BD"/>
    </w:rPr>
  </w:style>
  <w:style w:type="character" w:styleId="ListLabel229" w:customStyle="1">
    <w:name w:val="ListLabel 229"/>
    <w:qFormat/>
    <w:rPr>
      <w:rFonts w:cs="Courier New"/>
    </w:rPr>
  </w:style>
  <w:style w:type="character" w:styleId="ListLabel230" w:customStyle="1">
    <w:name w:val="ListLabel 230"/>
    <w:qFormat/>
    <w:rPr>
      <w:rFonts w:cs="Wingdings"/>
    </w:rPr>
  </w:style>
  <w:style w:type="character" w:styleId="ListLabel231" w:customStyle="1">
    <w:name w:val="ListLabel 231"/>
    <w:qFormat/>
    <w:rPr>
      <w:rFonts w:cs="Symbol"/>
    </w:rPr>
  </w:style>
  <w:style w:type="character" w:styleId="ListLabel232" w:customStyle="1">
    <w:name w:val="ListLabel 232"/>
    <w:qFormat/>
    <w:rPr>
      <w:rFonts w:cs="Courier New"/>
    </w:rPr>
  </w:style>
  <w:style w:type="character" w:styleId="ListLabel233" w:customStyle="1">
    <w:name w:val="ListLabel 233"/>
    <w:qFormat/>
    <w:rPr>
      <w:rFonts w:cs="Wingdings"/>
    </w:rPr>
  </w:style>
  <w:style w:type="character" w:styleId="ListLabel234" w:customStyle="1">
    <w:name w:val="ListLabel 234"/>
    <w:qFormat/>
    <w:rPr>
      <w:rFonts w:cs="Symbol"/>
    </w:rPr>
  </w:style>
  <w:style w:type="character" w:styleId="ListLabel235" w:customStyle="1">
    <w:name w:val="ListLabel 235"/>
    <w:qFormat/>
    <w:rPr>
      <w:rFonts w:cs="Courier New"/>
    </w:rPr>
  </w:style>
  <w:style w:type="character" w:styleId="ListLabel236" w:customStyle="1">
    <w:name w:val="ListLabel 236"/>
    <w:qFormat/>
    <w:rPr>
      <w:rFonts w:cs="Wingdings"/>
    </w:rPr>
  </w:style>
  <w:style w:type="character" w:styleId="ListLabel237" w:customStyle="1">
    <w:name w:val="ListLabel 237"/>
    <w:qFormat/>
    <w:rPr>
      <w:rFonts w:ascii="Comic Sans MS" w:hAnsi="Comic Sans MS" w:cs="Wingdings"/>
      <w:color w:val="4F81BD"/>
    </w:rPr>
  </w:style>
  <w:style w:type="character" w:styleId="ListLabel238" w:customStyle="1">
    <w:name w:val="ListLabel 238"/>
    <w:qFormat/>
    <w:rPr>
      <w:rFonts w:cs="Courier New"/>
    </w:rPr>
  </w:style>
  <w:style w:type="character" w:styleId="ListLabel239" w:customStyle="1">
    <w:name w:val="ListLabel 239"/>
    <w:qFormat/>
    <w:rPr>
      <w:rFonts w:cs="Wingdings"/>
    </w:rPr>
  </w:style>
  <w:style w:type="character" w:styleId="ListLabel240" w:customStyle="1">
    <w:name w:val="ListLabel 240"/>
    <w:qFormat/>
    <w:rPr>
      <w:rFonts w:cs="Symbol"/>
    </w:rPr>
  </w:style>
  <w:style w:type="character" w:styleId="ListLabel241" w:customStyle="1">
    <w:name w:val="ListLabel 241"/>
    <w:qFormat/>
    <w:rPr>
      <w:rFonts w:cs="Courier New"/>
    </w:rPr>
  </w:style>
  <w:style w:type="character" w:styleId="ListLabel242" w:customStyle="1">
    <w:name w:val="ListLabel 242"/>
    <w:qFormat/>
    <w:rPr>
      <w:rFonts w:cs="Wingdings"/>
    </w:rPr>
  </w:style>
  <w:style w:type="character" w:styleId="ListLabel243" w:customStyle="1">
    <w:name w:val="ListLabel 243"/>
    <w:qFormat/>
    <w:rPr>
      <w:rFonts w:cs="Symbol"/>
    </w:rPr>
  </w:style>
  <w:style w:type="character" w:styleId="ListLabel244" w:customStyle="1">
    <w:name w:val="ListLabel 244"/>
    <w:qFormat/>
    <w:rPr>
      <w:rFonts w:cs="Courier New"/>
    </w:rPr>
  </w:style>
  <w:style w:type="character" w:styleId="ListLabel245" w:customStyle="1">
    <w:name w:val="ListLabel 245"/>
    <w:qFormat/>
    <w:rPr>
      <w:rFonts w:cs="Wingdings"/>
    </w:rPr>
  </w:style>
  <w:style w:type="character" w:styleId="ListLabel246" w:customStyle="1">
    <w:name w:val="ListLabel 246"/>
    <w:qFormat/>
    <w:rPr>
      <w:rFonts w:ascii="Comic Sans MS" w:hAnsi="Comic Sans MS" w:cs="Wingdings"/>
      <w:color w:val="4F81BD"/>
    </w:rPr>
  </w:style>
  <w:style w:type="character" w:styleId="ListLabel247" w:customStyle="1">
    <w:name w:val="ListLabel 247"/>
    <w:qFormat/>
    <w:rPr>
      <w:rFonts w:cs="Courier New"/>
    </w:rPr>
  </w:style>
  <w:style w:type="character" w:styleId="ListLabel248" w:customStyle="1">
    <w:name w:val="ListLabel 248"/>
    <w:qFormat/>
    <w:rPr>
      <w:rFonts w:cs="Wingdings"/>
    </w:rPr>
  </w:style>
  <w:style w:type="character" w:styleId="ListLabel249" w:customStyle="1">
    <w:name w:val="ListLabel 249"/>
    <w:qFormat/>
    <w:rPr>
      <w:rFonts w:cs="Symbol"/>
    </w:rPr>
  </w:style>
  <w:style w:type="character" w:styleId="ListLabel250" w:customStyle="1">
    <w:name w:val="ListLabel 250"/>
    <w:qFormat/>
    <w:rPr>
      <w:rFonts w:cs="Courier New"/>
    </w:rPr>
  </w:style>
  <w:style w:type="character" w:styleId="ListLabel251" w:customStyle="1">
    <w:name w:val="ListLabel 251"/>
    <w:qFormat/>
    <w:rPr>
      <w:rFonts w:cs="Wingdings"/>
    </w:rPr>
  </w:style>
  <w:style w:type="character" w:styleId="ListLabel252" w:customStyle="1">
    <w:name w:val="ListLabel 252"/>
    <w:qFormat/>
    <w:rPr>
      <w:rFonts w:cs="Symbol"/>
    </w:rPr>
  </w:style>
  <w:style w:type="character" w:styleId="ListLabel253" w:customStyle="1">
    <w:name w:val="ListLabel 253"/>
    <w:qFormat/>
    <w:rPr>
      <w:rFonts w:cs="Courier New"/>
    </w:rPr>
  </w:style>
  <w:style w:type="character" w:styleId="ListLabel254" w:customStyle="1">
    <w:name w:val="ListLabel 254"/>
    <w:qFormat/>
    <w:rPr>
      <w:rFonts w:cs="Wingdings"/>
    </w:rPr>
  </w:style>
  <w:style w:type="character" w:styleId="ListLabel255" w:customStyle="1">
    <w:name w:val="ListLabel 255"/>
    <w:qFormat/>
    <w:rPr>
      <w:rFonts w:ascii="Comic Sans MS" w:hAnsi="Comic Sans MS" w:cs="Wingdings"/>
      <w:color w:val="4F81BD"/>
    </w:rPr>
  </w:style>
  <w:style w:type="character" w:styleId="ListLabel256" w:customStyle="1">
    <w:name w:val="ListLabel 256"/>
    <w:qFormat/>
    <w:rPr>
      <w:rFonts w:cs="Courier New"/>
    </w:rPr>
  </w:style>
  <w:style w:type="character" w:styleId="ListLabel257" w:customStyle="1">
    <w:name w:val="ListLabel 257"/>
    <w:qFormat/>
    <w:rPr>
      <w:rFonts w:cs="Wingdings"/>
    </w:rPr>
  </w:style>
  <w:style w:type="character" w:styleId="ListLabel258" w:customStyle="1">
    <w:name w:val="ListLabel 258"/>
    <w:qFormat/>
    <w:rPr>
      <w:rFonts w:cs="Symbol"/>
    </w:rPr>
  </w:style>
  <w:style w:type="character" w:styleId="ListLabel259" w:customStyle="1">
    <w:name w:val="ListLabel 259"/>
    <w:qFormat/>
    <w:rPr>
      <w:rFonts w:cs="Courier New"/>
    </w:rPr>
  </w:style>
  <w:style w:type="character" w:styleId="ListLabel260" w:customStyle="1">
    <w:name w:val="ListLabel 260"/>
    <w:qFormat/>
    <w:rPr>
      <w:rFonts w:cs="Wingdings"/>
    </w:rPr>
  </w:style>
  <w:style w:type="character" w:styleId="ListLabel261" w:customStyle="1">
    <w:name w:val="ListLabel 261"/>
    <w:qFormat/>
    <w:rPr>
      <w:rFonts w:cs="Symbol"/>
    </w:rPr>
  </w:style>
  <w:style w:type="character" w:styleId="ListLabel262" w:customStyle="1">
    <w:name w:val="ListLabel 262"/>
    <w:qFormat/>
    <w:rPr>
      <w:rFonts w:cs="Courier New"/>
    </w:rPr>
  </w:style>
  <w:style w:type="character" w:styleId="ListLabel263" w:customStyle="1">
    <w:name w:val="ListLabel 263"/>
    <w:qFormat/>
    <w:rPr>
      <w:rFonts w:cs="Wingdings"/>
    </w:rPr>
  </w:style>
  <w:style w:type="character" w:styleId="ListLabel264" w:customStyle="1">
    <w:name w:val="ListLabel 264"/>
    <w:qFormat/>
    <w:rPr>
      <w:rFonts w:ascii="Comic Sans MS" w:hAnsi="Comic Sans MS" w:cs="Symbol"/>
      <w:sz w:val="24"/>
    </w:rPr>
  </w:style>
  <w:style w:type="character" w:styleId="ListLabel265" w:customStyle="1">
    <w:name w:val="ListLabel 265"/>
    <w:qFormat/>
    <w:rPr>
      <w:rFonts w:cs="Courier New"/>
    </w:rPr>
  </w:style>
  <w:style w:type="character" w:styleId="ListLabel266" w:customStyle="1">
    <w:name w:val="ListLabel 266"/>
    <w:qFormat/>
    <w:rPr>
      <w:rFonts w:cs="Wingdings"/>
    </w:rPr>
  </w:style>
  <w:style w:type="character" w:styleId="ListLabel267" w:customStyle="1">
    <w:name w:val="ListLabel 267"/>
    <w:qFormat/>
    <w:rPr>
      <w:rFonts w:cs="Symbol"/>
    </w:rPr>
  </w:style>
  <w:style w:type="character" w:styleId="ListLabel268" w:customStyle="1">
    <w:name w:val="ListLabel 268"/>
    <w:qFormat/>
    <w:rPr>
      <w:rFonts w:cs="Courier New"/>
    </w:rPr>
  </w:style>
  <w:style w:type="character" w:styleId="ListLabel269" w:customStyle="1">
    <w:name w:val="ListLabel 269"/>
    <w:qFormat/>
    <w:rPr>
      <w:rFonts w:cs="Wingdings"/>
    </w:rPr>
  </w:style>
  <w:style w:type="character" w:styleId="ListLabel270" w:customStyle="1">
    <w:name w:val="ListLabel 270"/>
    <w:qFormat/>
    <w:rPr>
      <w:rFonts w:cs="Symbol"/>
    </w:rPr>
  </w:style>
  <w:style w:type="character" w:styleId="ListLabel271" w:customStyle="1">
    <w:name w:val="ListLabel 271"/>
    <w:qFormat/>
    <w:rPr>
      <w:rFonts w:cs="Courier New"/>
    </w:rPr>
  </w:style>
  <w:style w:type="character" w:styleId="ListLabel272" w:customStyle="1">
    <w:name w:val="ListLabel 272"/>
    <w:qFormat/>
    <w:rPr>
      <w:rFonts w:cs="Wingdings"/>
    </w:rPr>
  </w:style>
  <w:style w:type="character" w:styleId="ListLabel273" w:customStyle="1">
    <w:name w:val="ListLabel 273"/>
    <w:qFormat/>
    <w:rPr>
      <w:rFonts w:ascii="Comic Sans MS" w:hAnsi="Comic Sans MS" w:cs="Symbol"/>
      <w:sz w:val="24"/>
    </w:rPr>
  </w:style>
  <w:style w:type="character" w:styleId="ListLabel274" w:customStyle="1">
    <w:name w:val="ListLabel 274"/>
    <w:qFormat/>
    <w:rPr>
      <w:rFonts w:cs="Courier New"/>
    </w:rPr>
  </w:style>
  <w:style w:type="character" w:styleId="ListLabel275" w:customStyle="1">
    <w:name w:val="ListLabel 275"/>
    <w:qFormat/>
    <w:rPr>
      <w:rFonts w:cs="Wingdings"/>
    </w:rPr>
  </w:style>
  <w:style w:type="character" w:styleId="ListLabel276" w:customStyle="1">
    <w:name w:val="ListLabel 276"/>
    <w:qFormat/>
    <w:rPr>
      <w:rFonts w:cs="Symbol"/>
    </w:rPr>
  </w:style>
  <w:style w:type="character" w:styleId="ListLabel277" w:customStyle="1">
    <w:name w:val="ListLabel 277"/>
    <w:qFormat/>
    <w:rPr>
      <w:rFonts w:cs="Courier New"/>
    </w:rPr>
  </w:style>
  <w:style w:type="character" w:styleId="ListLabel278" w:customStyle="1">
    <w:name w:val="ListLabel 278"/>
    <w:qFormat/>
    <w:rPr>
      <w:rFonts w:cs="Wingdings"/>
    </w:rPr>
  </w:style>
  <w:style w:type="character" w:styleId="ListLabel279" w:customStyle="1">
    <w:name w:val="ListLabel 279"/>
    <w:qFormat/>
    <w:rPr>
      <w:rFonts w:cs="Symbol"/>
    </w:rPr>
  </w:style>
  <w:style w:type="character" w:styleId="ListLabel280" w:customStyle="1">
    <w:name w:val="ListLabel 280"/>
    <w:qFormat/>
    <w:rPr>
      <w:rFonts w:cs="Courier New"/>
    </w:rPr>
  </w:style>
  <w:style w:type="character" w:styleId="ListLabel281" w:customStyle="1">
    <w:name w:val="ListLabel 281"/>
    <w:qFormat/>
    <w:rPr>
      <w:rFonts w:cs="Wingdings"/>
    </w:rPr>
  </w:style>
  <w:style w:type="character" w:styleId="ListLabel282" w:customStyle="1">
    <w:name w:val="ListLabel 282"/>
    <w:qFormat/>
    <w:rPr>
      <w:rFonts w:ascii="Calibri Light" w:hAnsi="Calibri Light" w:cs="Symbol"/>
      <w:sz w:val="24"/>
    </w:rPr>
  </w:style>
  <w:style w:type="character" w:styleId="ListLabel283" w:customStyle="1">
    <w:name w:val="ListLabel 283"/>
    <w:qFormat/>
    <w:rPr>
      <w:rFonts w:cs="Courier New"/>
    </w:rPr>
  </w:style>
  <w:style w:type="character" w:styleId="ListLabel284" w:customStyle="1">
    <w:name w:val="ListLabel 284"/>
    <w:qFormat/>
    <w:rPr>
      <w:rFonts w:cs="Wingdings"/>
    </w:rPr>
  </w:style>
  <w:style w:type="character" w:styleId="ListLabel285" w:customStyle="1">
    <w:name w:val="ListLabel 285"/>
    <w:qFormat/>
    <w:rPr>
      <w:rFonts w:cs="Symbol"/>
    </w:rPr>
  </w:style>
  <w:style w:type="character" w:styleId="ListLabel286" w:customStyle="1">
    <w:name w:val="ListLabel 286"/>
    <w:qFormat/>
    <w:rPr>
      <w:rFonts w:cs="Courier New"/>
    </w:rPr>
  </w:style>
  <w:style w:type="character" w:styleId="ListLabel287" w:customStyle="1">
    <w:name w:val="ListLabel 287"/>
    <w:qFormat/>
    <w:rPr>
      <w:rFonts w:cs="Wingdings"/>
    </w:rPr>
  </w:style>
  <w:style w:type="character" w:styleId="ListLabel288" w:customStyle="1">
    <w:name w:val="ListLabel 288"/>
    <w:qFormat/>
    <w:rPr>
      <w:rFonts w:cs="Symbol"/>
    </w:rPr>
  </w:style>
  <w:style w:type="character" w:styleId="ListLabel289" w:customStyle="1">
    <w:name w:val="ListLabel 289"/>
    <w:qFormat/>
    <w:rPr>
      <w:rFonts w:cs="Courier New"/>
    </w:rPr>
  </w:style>
  <w:style w:type="character" w:styleId="ListLabel290" w:customStyle="1">
    <w:name w:val="ListLabel 290"/>
    <w:qFormat/>
    <w:rPr>
      <w:rFonts w:cs="Wingdings"/>
    </w:rPr>
  </w:style>
  <w:style w:type="character" w:styleId="ListLabel291" w:customStyle="1">
    <w:name w:val="ListLabel 291"/>
    <w:qFormat/>
    <w:rPr>
      <w:rFonts w:ascii="Bookman Old Style" w:hAnsi="Bookman Old Style"/>
      <w:sz w:val="24"/>
      <w:szCs w:val="24"/>
    </w:rPr>
  </w:style>
  <w:style w:type="character" w:styleId="ListLabel292" w:customStyle="1">
    <w:name w:val="ListLabel 292"/>
    <w:qFormat/>
    <w:rPr>
      <w:rFonts w:ascii="Bookman Old Style" w:hAnsi="Bookman Old Style"/>
      <w:color w:val="C9211E"/>
      <w:sz w:val="24"/>
      <w:szCs w:val="24"/>
    </w:rPr>
  </w:style>
  <w:style w:type="character" w:styleId="ListLabel293" w:customStyle="1">
    <w:name w:val="ListLabel 293"/>
    <w:qFormat/>
    <w:rPr>
      <w:rFonts w:eastAsia="" w:eastAsiaTheme="minorEastAsia"/>
    </w:rPr>
  </w:style>
  <w:style w:type="character" w:styleId="Bullets" w:customStyle="1">
    <w:name w:val="Bullets"/>
    <w:qFormat/>
    <w:rPr>
      <w:rFonts w:ascii="OpenSymbol" w:hAnsi="OpenSymbol" w:eastAsia="OpenSymbol" w:cs="OpenSymbol"/>
    </w:rPr>
  </w:style>
  <w:style w:type="character" w:styleId="NumberingSymbols" w:customStyle="1">
    <w:name w:val="Numbering Symbols"/>
    <w:qFormat/>
    <w:rPr/>
  </w:style>
  <w:style w:type="character" w:styleId="ListLabel294" w:customStyle="1">
    <w:name w:val="ListLabel 294"/>
    <w:qFormat/>
    <w:rPr>
      <w:rFonts w:cs="Symbol"/>
      <w:sz w:val="22"/>
    </w:rPr>
  </w:style>
  <w:style w:type="character" w:styleId="ListLabel295" w:customStyle="1">
    <w:name w:val="ListLabel 295"/>
    <w:qFormat/>
    <w:rPr>
      <w:rFonts w:cs="Courier New"/>
    </w:rPr>
  </w:style>
  <w:style w:type="character" w:styleId="ListLabel296" w:customStyle="1">
    <w:name w:val="ListLabel 296"/>
    <w:qFormat/>
    <w:rPr>
      <w:rFonts w:cs="Wingdings"/>
    </w:rPr>
  </w:style>
  <w:style w:type="character" w:styleId="ListLabel297" w:customStyle="1">
    <w:name w:val="ListLabel 297"/>
    <w:qFormat/>
    <w:rPr>
      <w:rFonts w:cs="Symbol"/>
    </w:rPr>
  </w:style>
  <w:style w:type="character" w:styleId="ListLabel298" w:customStyle="1">
    <w:name w:val="ListLabel 298"/>
    <w:qFormat/>
    <w:rPr>
      <w:rFonts w:cs="Courier New"/>
    </w:rPr>
  </w:style>
  <w:style w:type="character" w:styleId="ListLabel299" w:customStyle="1">
    <w:name w:val="ListLabel 299"/>
    <w:qFormat/>
    <w:rPr>
      <w:rFonts w:cs="Wingdings"/>
    </w:rPr>
  </w:style>
  <w:style w:type="character" w:styleId="ListLabel300" w:customStyle="1">
    <w:name w:val="ListLabel 300"/>
    <w:qFormat/>
    <w:rPr>
      <w:rFonts w:cs="Symbol"/>
    </w:rPr>
  </w:style>
  <w:style w:type="character" w:styleId="ListLabel301" w:customStyle="1">
    <w:name w:val="ListLabel 301"/>
    <w:qFormat/>
    <w:rPr>
      <w:rFonts w:cs="Courier New"/>
    </w:rPr>
  </w:style>
  <w:style w:type="character" w:styleId="ListLabel302" w:customStyle="1">
    <w:name w:val="ListLabel 302"/>
    <w:qFormat/>
    <w:rPr>
      <w:rFonts w:cs="Wingdings"/>
    </w:rPr>
  </w:style>
  <w:style w:type="character" w:styleId="ListLabel303" w:customStyle="1">
    <w:name w:val="ListLabel 303"/>
    <w:qFormat/>
    <w:rPr>
      <w:rFonts w:ascii="Georgia" w:hAnsi="Georgia" w:cs="Symbol"/>
      <w:b/>
      <w:sz w:val="28"/>
    </w:rPr>
  </w:style>
  <w:style w:type="character" w:styleId="ListLabel304" w:customStyle="1">
    <w:name w:val="ListLabel 304"/>
    <w:qFormat/>
    <w:rPr>
      <w:rFonts w:cs="Courier New"/>
    </w:rPr>
  </w:style>
  <w:style w:type="character" w:styleId="ListLabel305" w:customStyle="1">
    <w:name w:val="ListLabel 305"/>
    <w:qFormat/>
    <w:rPr>
      <w:rFonts w:cs="Wingdings"/>
    </w:rPr>
  </w:style>
  <w:style w:type="character" w:styleId="ListLabel306" w:customStyle="1">
    <w:name w:val="ListLabel 306"/>
    <w:qFormat/>
    <w:rPr>
      <w:rFonts w:cs="Symbol"/>
    </w:rPr>
  </w:style>
  <w:style w:type="character" w:styleId="ListLabel307" w:customStyle="1">
    <w:name w:val="ListLabel 307"/>
    <w:qFormat/>
    <w:rPr>
      <w:rFonts w:cs="Courier New"/>
    </w:rPr>
  </w:style>
  <w:style w:type="character" w:styleId="ListLabel308" w:customStyle="1">
    <w:name w:val="ListLabel 308"/>
    <w:qFormat/>
    <w:rPr>
      <w:rFonts w:cs="Wingdings"/>
    </w:rPr>
  </w:style>
  <w:style w:type="character" w:styleId="ListLabel309" w:customStyle="1">
    <w:name w:val="ListLabel 309"/>
    <w:qFormat/>
    <w:rPr>
      <w:rFonts w:cs="Symbol"/>
    </w:rPr>
  </w:style>
  <w:style w:type="character" w:styleId="ListLabel310" w:customStyle="1">
    <w:name w:val="ListLabel 310"/>
    <w:qFormat/>
    <w:rPr>
      <w:rFonts w:cs="Courier New"/>
    </w:rPr>
  </w:style>
  <w:style w:type="character" w:styleId="ListLabel311" w:customStyle="1">
    <w:name w:val="ListLabel 311"/>
    <w:qFormat/>
    <w:rPr>
      <w:rFonts w:cs="Wingdings"/>
    </w:rPr>
  </w:style>
  <w:style w:type="character" w:styleId="ListLabel312" w:customStyle="1">
    <w:name w:val="ListLabel 312"/>
    <w:qFormat/>
    <w:rPr>
      <w:rFonts w:cs="Symbol"/>
      <w:sz w:val="22"/>
    </w:rPr>
  </w:style>
  <w:style w:type="character" w:styleId="ListLabel313" w:customStyle="1">
    <w:name w:val="ListLabel 313"/>
    <w:qFormat/>
    <w:rPr>
      <w:rFonts w:cs="Courier New"/>
    </w:rPr>
  </w:style>
  <w:style w:type="character" w:styleId="ListLabel314" w:customStyle="1">
    <w:name w:val="ListLabel 314"/>
    <w:qFormat/>
    <w:rPr>
      <w:rFonts w:cs="Wingdings"/>
    </w:rPr>
  </w:style>
  <w:style w:type="character" w:styleId="ListLabel315" w:customStyle="1">
    <w:name w:val="ListLabel 315"/>
    <w:qFormat/>
    <w:rPr>
      <w:rFonts w:cs="Symbol"/>
    </w:rPr>
  </w:style>
  <w:style w:type="character" w:styleId="ListLabel316" w:customStyle="1">
    <w:name w:val="ListLabel 316"/>
    <w:qFormat/>
    <w:rPr>
      <w:rFonts w:cs="Courier New"/>
    </w:rPr>
  </w:style>
  <w:style w:type="character" w:styleId="ListLabel317" w:customStyle="1">
    <w:name w:val="ListLabel 317"/>
    <w:qFormat/>
    <w:rPr>
      <w:rFonts w:cs="Wingdings"/>
    </w:rPr>
  </w:style>
  <w:style w:type="character" w:styleId="ListLabel318" w:customStyle="1">
    <w:name w:val="ListLabel 318"/>
    <w:qFormat/>
    <w:rPr>
      <w:rFonts w:cs="Symbol"/>
    </w:rPr>
  </w:style>
  <w:style w:type="character" w:styleId="ListLabel319" w:customStyle="1">
    <w:name w:val="ListLabel 319"/>
    <w:qFormat/>
    <w:rPr>
      <w:rFonts w:cs="Courier New"/>
    </w:rPr>
  </w:style>
  <w:style w:type="character" w:styleId="ListLabel320" w:customStyle="1">
    <w:name w:val="ListLabel 320"/>
    <w:qFormat/>
    <w:rPr>
      <w:rFonts w:cs="Wingdings"/>
    </w:rPr>
  </w:style>
  <w:style w:type="character" w:styleId="ListLabel321" w:customStyle="1">
    <w:name w:val="ListLabel 321"/>
    <w:qFormat/>
    <w:rPr>
      <w:rFonts w:ascii="Comic Sans MS" w:hAnsi="Comic Sans MS" w:cs="Symbol"/>
      <w:sz w:val="24"/>
    </w:rPr>
  </w:style>
  <w:style w:type="character" w:styleId="ListLabel322" w:customStyle="1">
    <w:name w:val="ListLabel 322"/>
    <w:qFormat/>
    <w:rPr>
      <w:rFonts w:cs="Courier New"/>
    </w:rPr>
  </w:style>
  <w:style w:type="character" w:styleId="ListLabel323" w:customStyle="1">
    <w:name w:val="ListLabel 323"/>
    <w:qFormat/>
    <w:rPr>
      <w:rFonts w:cs="Wingdings"/>
    </w:rPr>
  </w:style>
  <w:style w:type="character" w:styleId="ListLabel324" w:customStyle="1">
    <w:name w:val="ListLabel 324"/>
    <w:qFormat/>
    <w:rPr>
      <w:rFonts w:cs="Symbol"/>
    </w:rPr>
  </w:style>
  <w:style w:type="character" w:styleId="ListLabel325" w:customStyle="1">
    <w:name w:val="ListLabel 325"/>
    <w:qFormat/>
    <w:rPr>
      <w:rFonts w:cs="Courier New"/>
    </w:rPr>
  </w:style>
  <w:style w:type="character" w:styleId="ListLabel326" w:customStyle="1">
    <w:name w:val="ListLabel 326"/>
    <w:qFormat/>
    <w:rPr>
      <w:rFonts w:cs="Wingdings"/>
    </w:rPr>
  </w:style>
  <w:style w:type="character" w:styleId="ListLabel327" w:customStyle="1">
    <w:name w:val="ListLabel 327"/>
    <w:qFormat/>
    <w:rPr>
      <w:rFonts w:cs="Symbol"/>
    </w:rPr>
  </w:style>
  <w:style w:type="character" w:styleId="ListLabel328" w:customStyle="1">
    <w:name w:val="ListLabel 328"/>
    <w:qFormat/>
    <w:rPr>
      <w:rFonts w:cs="Courier New"/>
    </w:rPr>
  </w:style>
  <w:style w:type="character" w:styleId="ListLabel329" w:customStyle="1">
    <w:name w:val="ListLabel 329"/>
    <w:qFormat/>
    <w:rPr>
      <w:rFonts w:cs="Wingdings"/>
    </w:rPr>
  </w:style>
  <w:style w:type="character" w:styleId="ListLabel330" w:customStyle="1">
    <w:name w:val="ListLabel 330"/>
    <w:qFormat/>
    <w:rPr>
      <w:rFonts w:ascii="Comic Sans MS" w:hAnsi="Comic Sans MS" w:cs="Symbol"/>
      <w:sz w:val="24"/>
    </w:rPr>
  </w:style>
  <w:style w:type="character" w:styleId="ListLabel331" w:customStyle="1">
    <w:name w:val="ListLabel 331"/>
    <w:qFormat/>
    <w:rPr>
      <w:rFonts w:cs="Courier New"/>
    </w:rPr>
  </w:style>
  <w:style w:type="character" w:styleId="ListLabel332" w:customStyle="1">
    <w:name w:val="ListLabel 332"/>
    <w:qFormat/>
    <w:rPr>
      <w:rFonts w:cs="Wingdings"/>
    </w:rPr>
  </w:style>
  <w:style w:type="character" w:styleId="ListLabel333" w:customStyle="1">
    <w:name w:val="ListLabel 333"/>
    <w:qFormat/>
    <w:rPr>
      <w:rFonts w:cs="Symbol"/>
    </w:rPr>
  </w:style>
  <w:style w:type="character" w:styleId="ListLabel334" w:customStyle="1">
    <w:name w:val="ListLabel 334"/>
    <w:qFormat/>
    <w:rPr>
      <w:rFonts w:cs="Courier New"/>
    </w:rPr>
  </w:style>
  <w:style w:type="character" w:styleId="ListLabel335" w:customStyle="1">
    <w:name w:val="ListLabel 335"/>
    <w:qFormat/>
    <w:rPr>
      <w:rFonts w:cs="Wingdings"/>
    </w:rPr>
  </w:style>
  <w:style w:type="character" w:styleId="ListLabel336" w:customStyle="1">
    <w:name w:val="ListLabel 336"/>
    <w:qFormat/>
    <w:rPr>
      <w:rFonts w:cs="Symbol"/>
    </w:rPr>
  </w:style>
  <w:style w:type="character" w:styleId="ListLabel337" w:customStyle="1">
    <w:name w:val="ListLabel 337"/>
    <w:qFormat/>
    <w:rPr>
      <w:rFonts w:cs="Courier New"/>
    </w:rPr>
  </w:style>
  <w:style w:type="character" w:styleId="ListLabel338" w:customStyle="1">
    <w:name w:val="ListLabel 338"/>
    <w:qFormat/>
    <w:rPr>
      <w:rFonts w:cs="Wingdings"/>
    </w:rPr>
  </w:style>
  <w:style w:type="character" w:styleId="ListLabel339" w:customStyle="1">
    <w:name w:val="ListLabel 339"/>
    <w:qFormat/>
    <w:rPr>
      <w:rFonts w:ascii="Calibri Light" w:hAnsi="Calibri Light" w:cs="Symbol"/>
      <w:sz w:val="24"/>
    </w:rPr>
  </w:style>
  <w:style w:type="character" w:styleId="ListLabel340" w:customStyle="1">
    <w:name w:val="ListLabel 340"/>
    <w:qFormat/>
    <w:rPr>
      <w:rFonts w:cs="Courier New"/>
    </w:rPr>
  </w:style>
  <w:style w:type="character" w:styleId="ListLabel341" w:customStyle="1">
    <w:name w:val="ListLabel 341"/>
    <w:qFormat/>
    <w:rPr>
      <w:rFonts w:cs="Wingdings"/>
    </w:rPr>
  </w:style>
  <w:style w:type="character" w:styleId="ListLabel342" w:customStyle="1">
    <w:name w:val="ListLabel 342"/>
    <w:qFormat/>
    <w:rPr>
      <w:rFonts w:cs="Symbol"/>
    </w:rPr>
  </w:style>
  <w:style w:type="character" w:styleId="ListLabel343" w:customStyle="1">
    <w:name w:val="ListLabel 343"/>
    <w:qFormat/>
    <w:rPr>
      <w:rFonts w:cs="Courier New"/>
    </w:rPr>
  </w:style>
  <w:style w:type="character" w:styleId="ListLabel344" w:customStyle="1">
    <w:name w:val="ListLabel 344"/>
    <w:qFormat/>
    <w:rPr>
      <w:rFonts w:cs="Wingdings"/>
    </w:rPr>
  </w:style>
  <w:style w:type="character" w:styleId="ListLabel345" w:customStyle="1">
    <w:name w:val="ListLabel 345"/>
    <w:qFormat/>
    <w:rPr>
      <w:rFonts w:cs="Symbol"/>
    </w:rPr>
  </w:style>
  <w:style w:type="character" w:styleId="ListLabel346" w:customStyle="1">
    <w:name w:val="ListLabel 346"/>
    <w:qFormat/>
    <w:rPr>
      <w:rFonts w:cs="Courier New"/>
    </w:rPr>
  </w:style>
  <w:style w:type="character" w:styleId="ListLabel347" w:customStyle="1">
    <w:name w:val="ListLabel 347"/>
    <w:qFormat/>
    <w:rPr>
      <w:rFonts w:cs="Wingdings"/>
    </w:rPr>
  </w:style>
  <w:style w:type="character" w:styleId="ListLabel348" w:customStyle="1">
    <w:name w:val="ListLabel 348"/>
    <w:qFormat/>
    <w:rPr>
      <w:rFonts w:ascii="Bookman Old Style" w:hAnsi="Bookman Old Style"/>
      <w:sz w:val="24"/>
      <w:szCs w:val="24"/>
    </w:rPr>
  </w:style>
  <w:style w:type="character" w:styleId="ListLabel349" w:customStyle="1">
    <w:name w:val="ListLabel 349"/>
    <w:qFormat/>
    <w:rPr>
      <w:rFonts w:ascii="Bookman Old Style" w:hAnsi="Bookman Old Style"/>
      <w:color w:val="C9211E"/>
      <w:sz w:val="24"/>
      <w:szCs w:val="24"/>
    </w:rPr>
  </w:style>
  <w:style w:type="character" w:styleId="ListLabel350" w:customStyle="1">
    <w:name w:val="ListLabel 350"/>
    <w:qFormat/>
    <w:rPr>
      <w:rFonts w:cs="Symbol"/>
      <w:sz w:val="22"/>
    </w:rPr>
  </w:style>
  <w:style w:type="character" w:styleId="ListLabel351" w:customStyle="1">
    <w:name w:val="ListLabel 351"/>
    <w:qFormat/>
    <w:rPr>
      <w:rFonts w:cs="Courier New"/>
    </w:rPr>
  </w:style>
  <w:style w:type="character" w:styleId="ListLabel352" w:customStyle="1">
    <w:name w:val="ListLabel 352"/>
    <w:qFormat/>
    <w:rPr>
      <w:rFonts w:cs="Wingdings"/>
    </w:rPr>
  </w:style>
  <w:style w:type="character" w:styleId="ListLabel353" w:customStyle="1">
    <w:name w:val="ListLabel 353"/>
    <w:qFormat/>
    <w:rPr>
      <w:rFonts w:cs="Symbol"/>
    </w:rPr>
  </w:style>
  <w:style w:type="character" w:styleId="ListLabel354" w:customStyle="1">
    <w:name w:val="ListLabel 354"/>
    <w:qFormat/>
    <w:rPr>
      <w:rFonts w:cs="Courier New"/>
    </w:rPr>
  </w:style>
  <w:style w:type="character" w:styleId="ListLabel355" w:customStyle="1">
    <w:name w:val="ListLabel 355"/>
    <w:qFormat/>
    <w:rPr>
      <w:rFonts w:cs="Wingdings"/>
    </w:rPr>
  </w:style>
  <w:style w:type="character" w:styleId="ListLabel356" w:customStyle="1">
    <w:name w:val="ListLabel 356"/>
    <w:qFormat/>
    <w:rPr>
      <w:rFonts w:cs="Symbol"/>
    </w:rPr>
  </w:style>
  <w:style w:type="character" w:styleId="ListLabel357" w:customStyle="1">
    <w:name w:val="ListLabel 357"/>
    <w:qFormat/>
    <w:rPr>
      <w:rFonts w:cs="Courier New"/>
    </w:rPr>
  </w:style>
  <w:style w:type="character" w:styleId="ListLabel358" w:customStyle="1">
    <w:name w:val="ListLabel 358"/>
    <w:qFormat/>
    <w:rPr>
      <w:rFonts w:cs="Wingdings"/>
    </w:rPr>
  </w:style>
  <w:style w:type="character" w:styleId="ListLabel359" w:customStyle="1">
    <w:name w:val="ListLabel 359"/>
    <w:qFormat/>
    <w:rPr>
      <w:rFonts w:ascii="Georgia" w:hAnsi="Georgia" w:cs="Symbol"/>
      <w:b/>
      <w:sz w:val="28"/>
    </w:rPr>
  </w:style>
  <w:style w:type="character" w:styleId="ListLabel360" w:customStyle="1">
    <w:name w:val="ListLabel 360"/>
    <w:qFormat/>
    <w:rPr>
      <w:rFonts w:cs="Courier New"/>
    </w:rPr>
  </w:style>
  <w:style w:type="character" w:styleId="ListLabel361" w:customStyle="1">
    <w:name w:val="ListLabel 361"/>
    <w:qFormat/>
    <w:rPr>
      <w:rFonts w:cs="Wingdings"/>
    </w:rPr>
  </w:style>
  <w:style w:type="character" w:styleId="ListLabel362" w:customStyle="1">
    <w:name w:val="ListLabel 362"/>
    <w:qFormat/>
    <w:rPr>
      <w:rFonts w:cs="Symbol"/>
    </w:rPr>
  </w:style>
  <w:style w:type="character" w:styleId="ListLabel363" w:customStyle="1">
    <w:name w:val="ListLabel 363"/>
    <w:qFormat/>
    <w:rPr>
      <w:rFonts w:cs="Courier New"/>
    </w:rPr>
  </w:style>
  <w:style w:type="character" w:styleId="ListLabel364" w:customStyle="1">
    <w:name w:val="ListLabel 364"/>
    <w:qFormat/>
    <w:rPr>
      <w:rFonts w:cs="Wingdings"/>
    </w:rPr>
  </w:style>
  <w:style w:type="character" w:styleId="ListLabel365" w:customStyle="1">
    <w:name w:val="ListLabel 365"/>
    <w:qFormat/>
    <w:rPr>
      <w:rFonts w:cs="Symbol"/>
    </w:rPr>
  </w:style>
  <w:style w:type="character" w:styleId="ListLabel366" w:customStyle="1">
    <w:name w:val="ListLabel 366"/>
    <w:qFormat/>
    <w:rPr>
      <w:rFonts w:cs="Courier New"/>
    </w:rPr>
  </w:style>
  <w:style w:type="character" w:styleId="ListLabel367" w:customStyle="1">
    <w:name w:val="ListLabel 367"/>
    <w:qFormat/>
    <w:rPr>
      <w:rFonts w:cs="Wingdings"/>
    </w:rPr>
  </w:style>
  <w:style w:type="character" w:styleId="ListLabel368" w:customStyle="1">
    <w:name w:val="ListLabel 368"/>
    <w:qFormat/>
    <w:rPr>
      <w:rFonts w:cs="Symbol"/>
      <w:sz w:val="22"/>
    </w:rPr>
  </w:style>
  <w:style w:type="character" w:styleId="ListLabel369" w:customStyle="1">
    <w:name w:val="ListLabel 369"/>
    <w:qFormat/>
    <w:rPr>
      <w:rFonts w:cs="Courier New"/>
    </w:rPr>
  </w:style>
  <w:style w:type="character" w:styleId="ListLabel370" w:customStyle="1">
    <w:name w:val="ListLabel 370"/>
    <w:qFormat/>
    <w:rPr>
      <w:rFonts w:cs="Wingdings"/>
    </w:rPr>
  </w:style>
  <w:style w:type="character" w:styleId="ListLabel371" w:customStyle="1">
    <w:name w:val="ListLabel 371"/>
    <w:qFormat/>
    <w:rPr>
      <w:rFonts w:cs="Symbol"/>
    </w:rPr>
  </w:style>
  <w:style w:type="character" w:styleId="ListLabel372" w:customStyle="1">
    <w:name w:val="ListLabel 372"/>
    <w:qFormat/>
    <w:rPr>
      <w:rFonts w:cs="Courier New"/>
    </w:rPr>
  </w:style>
  <w:style w:type="character" w:styleId="ListLabel373" w:customStyle="1">
    <w:name w:val="ListLabel 373"/>
    <w:qFormat/>
    <w:rPr>
      <w:rFonts w:cs="Wingdings"/>
    </w:rPr>
  </w:style>
  <w:style w:type="character" w:styleId="ListLabel374" w:customStyle="1">
    <w:name w:val="ListLabel 374"/>
    <w:qFormat/>
    <w:rPr>
      <w:rFonts w:cs="Symbol"/>
    </w:rPr>
  </w:style>
  <w:style w:type="character" w:styleId="ListLabel375" w:customStyle="1">
    <w:name w:val="ListLabel 375"/>
    <w:qFormat/>
    <w:rPr>
      <w:rFonts w:cs="Courier New"/>
    </w:rPr>
  </w:style>
  <w:style w:type="character" w:styleId="ListLabel376" w:customStyle="1">
    <w:name w:val="ListLabel 376"/>
    <w:qFormat/>
    <w:rPr>
      <w:rFonts w:cs="Wingdings"/>
    </w:rPr>
  </w:style>
  <w:style w:type="character" w:styleId="ListLabel377" w:customStyle="1">
    <w:name w:val="ListLabel 377"/>
    <w:qFormat/>
    <w:rPr>
      <w:rFonts w:ascii="Comic Sans MS" w:hAnsi="Comic Sans MS" w:cs="Symbol"/>
      <w:sz w:val="24"/>
    </w:rPr>
  </w:style>
  <w:style w:type="character" w:styleId="ListLabel378" w:customStyle="1">
    <w:name w:val="ListLabel 378"/>
    <w:qFormat/>
    <w:rPr>
      <w:rFonts w:cs="Courier New"/>
    </w:rPr>
  </w:style>
  <w:style w:type="character" w:styleId="ListLabel379" w:customStyle="1">
    <w:name w:val="ListLabel 379"/>
    <w:qFormat/>
    <w:rPr>
      <w:rFonts w:cs="Wingdings"/>
    </w:rPr>
  </w:style>
  <w:style w:type="character" w:styleId="ListLabel380" w:customStyle="1">
    <w:name w:val="ListLabel 380"/>
    <w:qFormat/>
    <w:rPr>
      <w:rFonts w:cs="Symbol"/>
    </w:rPr>
  </w:style>
  <w:style w:type="character" w:styleId="ListLabel381" w:customStyle="1">
    <w:name w:val="ListLabel 381"/>
    <w:qFormat/>
    <w:rPr>
      <w:rFonts w:cs="Courier New"/>
    </w:rPr>
  </w:style>
  <w:style w:type="character" w:styleId="ListLabel382" w:customStyle="1">
    <w:name w:val="ListLabel 382"/>
    <w:qFormat/>
    <w:rPr>
      <w:rFonts w:cs="Wingdings"/>
    </w:rPr>
  </w:style>
  <w:style w:type="character" w:styleId="ListLabel383" w:customStyle="1">
    <w:name w:val="ListLabel 383"/>
    <w:qFormat/>
    <w:rPr>
      <w:rFonts w:cs="Symbol"/>
    </w:rPr>
  </w:style>
  <w:style w:type="character" w:styleId="ListLabel384" w:customStyle="1">
    <w:name w:val="ListLabel 384"/>
    <w:qFormat/>
    <w:rPr>
      <w:rFonts w:cs="Courier New"/>
    </w:rPr>
  </w:style>
  <w:style w:type="character" w:styleId="ListLabel385" w:customStyle="1">
    <w:name w:val="ListLabel 385"/>
    <w:qFormat/>
    <w:rPr>
      <w:rFonts w:cs="Wingdings"/>
    </w:rPr>
  </w:style>
  <w:style w:type="character" w:styleId="ListLabel386" w:customStyle="1">
    <w:name w:val="ListLabel 386"/>
    <w:qFormat/>
    <w:rPr>
      <w:rFonts w:ascii="Comic Sans MS" w:hAnsi="Comic Sans MS" w:cs="Symbol"/>
      <w:sz w:val="24"/>
    </w:rPr>
  </w:style>
  <w:style w:type="character" w:styleId="ListLabel387" w:customStyle="1">
    <w:name w:val="ListLabel 387"/>
    <w:qFormat/>
    <w:rPr>
      <w:rFonts w:cs="Courier New"/>
    </w:rPr>
  </w:style>
  <w:style w:type="character" w:styleId="ListLabel388" w:customStyle="1">
    <w:name w:val="ListLabel 388"/>
    <w:qFormat/>
    <w:rPr>
      <w:rFonts w:cs="Wingdings"/>
    </w:rPr>
  </w:style>
  <w:style w:type="character" w:styleId="ListLabel389" w:customStyle="1">
    <w:name w:val="ListLabel 389"/>
    <w:qFormat/>
    <w:rPr>
      <w:rFonts w:cs="Symbol"/>
    </w:rPr>
  </w:style>
  <w:style w:type="character" w:styleId="ListLabel390" w:customStyle="1">
    <w:name w:val="ListLabel 390"/>
    <w:qFormat/>
    <w:rPr>
      <w:rFonts w:cs="Courier New"/>
    </w:rPr>
  </w:style>
  <w:style w:type="character" w:styleId="ListLabel391" w:customStyle="1">
    <w:name w:val="ListLabel 391"/>
    <w:qFormat/>
    <w:rPr>
      <w:rFonts w:cs="Wingdings"/>
    </w:rPr>
  </w:style>
  <w:style w:type="character" w:styleId="ListLabel392" w:customStyle="1">
    <w:name w:val="ListLabel 392"/>
    <w:qFormat/>
    <w:rPr>
      <w:rFonts w:cs="Symbol"/>
    </w:rPr>
  </w:style>
  <w:style w:type="character" w:styleId="ListLabel393" w:customStyle="1">
    <w:name w:val="ListLabel 393"/>
    <w:qFormat/>
    <w:rPr>
      <w:rFonts w:cs="Courier New"/>
    </w:rPr>
  </w:style>
  <w:style w:type="character" w:styleId="ListLabel394" w:customStyle="1">
    <w:name w:val="ListLabel 394"/>
    <w:qFormat/>
    <w:rPr>
      <w:rFonts w:cs="Wingdings"/>
    </w:rPr>
  </w:style>
  <w:style w:type="character" w:styleId="ListLabel395" w:customStyle="1">
    <w:name w:val="ListLabel 395"/>
    <w:qFormat/>
    <w:rPr>
      <w:rFonts w:ascii="Calibri Light" w:hAnsi="Calibri Light" w:cs="Symbol"/>
      <w:sz w:val="24"/>
    </w:rPr>
  </w:style>
  <w:style w:type="character" w:styleId="ListLabel396" w:customStyle="1">
    <w:name w:val="ListLabel 396"/>
    <w:qFormat/>
    <w:rPr>
      <w:rFonts w:cs="Courier New"/>
    </w:rPr>
  </w:style>
  <w:style w:type="character" w:styleId="ListLabel397" w:customStyle="1">
    <w:name w:val="ListLabel 397"/>
    <w:qFormat/>
    <w:rPr>
      <w:rFonts w:cs="Wingdings"/>
    </w:rPr>
  </w:style>
  <w:style w:type="character" w:styleId="ListLabel398" w:customStyle="1">
    <w:name w:val="ListLabel 398"/>
    <w:qFormat/>
    <w:rPr>
      <w:rFonts w:cs="Symbol"/>
    </w:rPr>
  </w:style>
  <w:style w:type="character" w:styleId="ListLabel399" w:customStyle="1">
    <w:name w:val="ListLabel 399"/>
    <w:qFormat/>
    <w:rPr>
      <w:rFonts w:cs="Courier New"/>
    </w:rPr>
  </w:style>
  <w:style w:type="character" w:styleId="ListLabel400" w:customStyle="1">
    <w:name w:val="ListLabel 400"/>
    <w:qFormat/>
    <w:rPr>
      <w:rFonts w:cs="Wingdings"/>
    </w:rPr>
  </w:style>
  <w:style w:type="character" w:styleId="ListLabel401" w:customStyle="1">
    <w:name w:val="ListLabel 401"/>
    <w:qFormat/>
    <w:rPr>
      <w:rFonts w:cs="Symbol"/>
    </w:rPr>
  </w:style>
  <w:style w:type="character" w:styleId="ListLabel402" w:customStyle="1">
    <w:name w:val="ListLabel 402"/>
    <w:qFormat/>
    <w:rPr>
      <w:rFonts w:cs="Courier New"/>
    </w:rPr>
  </w:style>
  <w:style w:type="character" w:styleId="ListLabel403" w:customStyle="1">
    <w:name w:val="ListLabel 403"/>
    <w:qFormat/>
    <w:rPr>
      <w:rFonts w:cs="Wingdings"/>
    </w:rPr>
  </w:style>
  <w:style w:type="character" w:styleId="ListLabel404" w:customStyle="1">
    <w:name w:val="ListLabel 404"/>
    <w:qFormat/>
    <w:rPr>
      <w:rFonts w:ascii="Comic Sans MS" w:hAnsi="Comic Sans MS"/>
      <w:color w:val="000000"/>
      <w:sz w:val="22"/>
      <w:szCs w:val="22"/>
    </w:rPr>
  </w:style>
  <w:style w:type="character" w:styleId="ListLabel405" w:customStyle="1">
    <w:name w:val="ListLabel 405"/>
    <w:qFormat/>
    <w:rPr>
      <w:rFonts w:ascii="Comic Sans MS" w:hAnsi="Comic Sans MS"/>
      <w:sz w:val="22"/>
      <w:szCs w:val="22"/>
    </w:rPr>
  </w:style>
  <w:style w:type="character" w:styleId="ListLabel406" w:customStyle="1">
    <w:name w:val="ListLabel 406"/>
    <w:qFormat/>
    <w:rPr>
      <w:rFonts w:ascii="Bookman Old Style" w:hAnsi="Bookman Old Style"/>
      <w:color w:val="C9211E"/>
      <w:sz w:val="24"/>
      <w:szCs w:val="24"/>
    </w:rPr>
  </w:style>
  <w:style w:type="character" w:styleId="ListLabel407">
    <w:name w:val="ListLabel 407"/>
    <w:qFormat/>
    <w:rPr>
      <w:rFonts w:cs="Symbol"/>
      <w:sz w:val="22"/>
    </w:rPr>
  </w:style>
  <w:style w:type="character" w:styleId="ListLabel408">
    <w:name w:val="ListLabel 408"/>
    <w:qFormat/>
    <w:rPr>
      <w:rFonts w:cs="Courier New"/>
    </w:rPr>
  </w:style>
  <w:style w:type="character" w:styleId="ListLabel409">
    <w:name w:val="ListLabel 409"/>
    <w:qFormat/>
    <w:rPr>
      <w:rFonts w:cs="Wingdings"/>
    </w:rPr>
  </w:style>
  <w:style w:type="character" w:styleId="ListLabel410">
    <w:name w:val="ListLabel 410"/>
    <w:qFormat/>
    <w:rPr>
      <w:rFonts w:cs="Symbol"/>
    </w:rPr>
  </w:style>
  <w:style w:type="character" w:styleId="ListLabel411">
    <w:name w:val="ListLabel 411"/>
    <w:qFormat/>
    <w:rPr>
      <w:rFonts w:cs="Courier New"/>
    </w:rPr>
  </w:style>
  <w:style w:type="character" w:styleId="ListLabel412">
    <w:name w:val="ListLabel 412"/>
    <w:qFormat/>
    <w:rPr>
      <w:rFonts w:cs="Wingdings"/>
    </w:rPr>
  </w:style>
  <w:style w:type="character" w:styleId="ListLabel413">
    <w:name w:val="ListLabel 413"/>
    <w:qFormat/>
    <w:rPr>
      <w:rFonts w:cs="Symbol"/>
    </w:rPr>
  </w:style>
  <w:style w:type="character" w:styleId="ListLabel414">
    <w:name w:val="ListLabel 414"/>
    <w:qFormat/>
    <w:rPr>
      <w:rFonts w:cs="Courier New"/>
    </w:rPr>
  </w:style>
  <w:style w:type="character" w:styleId="ListLabel415">
    <w:name w:val="ListLabel 415"/>
    <w:qFormat/>
    <w:rPr>
      <w:rFonts w:cs="Wingdings"/>
    </w:rPr>
  </w:style>
  <w:style w:type="character" w:styleId="ListLabel416">
    <w:name w:val="ListLabel 416"/>
    <w:qFormat/>
    <w:rPr>
      <w:rFonts w:ascii="Georgia" w:hAnsi="Georgia" w:cs="Symbol"/>
      <w:b/>
      <w:sz w:val="28"/>
    </w:rPr>
  </w:style>
  <w:style w:type="character" w:styleId="ListLabel417">
    <w:name w:val="ListLabel 417"/>
    <w:qFormat/>
    <w:rPr>
      <w:rFonts w:cs="Courier New"/>
    </w:rPr>
  </w:style>
  <w:style w:type="character" w:styleId="ListLabel418">
    <w:name w:val="ListLabel 418"/>
    <w:qFormat/>
    <w:rPr>
      <w:rFonts w:cs="Wingdings"/>
    </w:rPr>
  </w:style>
  <w:style w:type="character" w:styleId="ListLabel419">
    <w:name w:val="ListLabel 419"/>
    <w:qFormat/>
    <w:rPr>
      <w:rFonts w:cs="Symbol"/>
    </w:rPr>
  </w:style>
  <w:style w:type="character" w:styleId="ListLabel420">
    <w:name w:val="ListLabel 420"/>
    <w:qFormat/>
    <w:rPr>
      <w:rFonts w:cs="Courier New"/>
    </w:rPr>
  </w:style>
  <w:style w:type="character" w:styleId="ListLabel421">
    <w:name w:val="ListLabel 421"/>
    <w:qFormat/>
    <w:rPr>
      <w:rFonts w:cs="Wingdings"/>
    </w:rPr>
  </w:style>
  <w:style w:type="character" w:styleId="ListLabel422">
    <w:name w:val="ListLabel 422"/>
    <w:qFormat/>
    <w:rPr>
      <w:rFonts w:cs="Symbol"/>
    </w:rPr>
  </w:style>
  <w:style w:type="character" w:styleId="ListLabel423">
    <w:name w:val="ListLabel 423"/>
    <w:qFormat/>
    <w:rPr>
      <w:rFonts w:cs="Courier New"/>
    </w:rPr>
  </w:style>
  <w:style w:type="character" w:styleId="ListLabel424">
    <w:name w:val="ListLabel 424"/>
    <w:qFormat/>
    <w:rPr>
      <w:rFonts w:cs="Wingdings"/>
    </w:rPr>
  </w:style>
  <w:style w:type="character" w:styleId="ListLabel425">
    <w:name w:val="ListLabel 425"/>
    <w:qFormat/>
    <w:rPr>
      <w:rFonts w:cs="Symbol"/>
      <w:sz w:val="22"/>
    </w:rPr>
  </w:style>
  <w:style w:type="character" w:styleId="ListLabel426">
    <w:name w:val="ListLabel 426"/>
    <w:qFormat/>
    <w:rPr>
      <w:rFonts w:cs="Courier New"/>
    </w:rPr>
  </w:style>
  <w:style w:type="character" w:styleId="ListLabel427">
    <w:name w:val="ListLabel 427"/>
    <w:qFormat/>
    <w:rPr>
      <w:rFonts w:cs="Wingdings"/>
    </w:rPr>
  </w:style>
  <w:style w:type="character" w:styleId="ListLabel428">
    <w:name w:val="ListLabel 428"/>
    <w:qFormat/>
    <w:rPr>
      <w:rFonts w:cs="Symbol"/>
    </w:rPr>
  </w:style>
  <w:style w:type="character" w:styleId="ListLabel429">
    <w:name w:val="ListLabel 429"/>
    <w:qFormat/>
    <w:rPr>
      <w:rFonts w:cs="Courier New"/>
    </w:rPr>
  </w:style>
  <w:style w:type="character" w:styleId="ListLabel430">
    <w:name w:val="ListLabel 430"/>
    <w:qFormat/>
    <w:rPr>
      <w:rFonts w:cs="Wingdings"/>
    </w:rPr>
  </w:style>
  <w:style w:type="character" w:styleId="ListLabel431">
    <w:name w:val="ListLabel 431"/>
    <w:qFormat/>
    <w:rPr>
      <w:rFonts w:cs="Symbol"/>
    </w:rPr>
  </w:style>
  <w:style w:type="character" w:styleId="ListLabel432">
    <w:name w:val="ListLabel 432"/>
    <w:qFormat/>
    <w:rPr>
      <w:rFonts w:cs="Courier New"/>
    </w:rPr>
  </w:style>
  <w:style w:type="character" w:styleId="ListLabel433">
    <w:name w:val="ListLabel 433"/>
    <w:qFormat/>
    <w:rPr>
      <w:rFonts w:cs="Wingdings"/>
    </w:rPr>
  </w:style>
  <w:style w:type="character" w:styleId="ListLabel434">
    <w:name w:val="ListLabel 434"/>
    <w:qFormat/>
    <w:rPr>
      <w:rFonts w:ascii="Comic Sans MS" w:hAnsi="Comic Sans MS" w:cs="Symbol"/>
      <w:sz w:val="24"/>
    </w:rPr>
  </w:style>
  <w:style w:type="character" w:styleId="ListLabel435">
    <w:name w:val="ListLabel 435"/>
    <w:qFormat/>
    <w:rPr>
      <w:rFonts w:cs="Courier New"/>
    </w:rPr>
  </w:style>
  <w:style w:type="character" w:styleId="ListLabel436">
    <w:name w:val="ListLabel 436"/>
    <w:qFormat/>
    <w:rPr>
      <w:rFonts w:cs="Wingdings"/>
    </w:rPr>
  </w:style>
  <w:style w:type="character" w:styleId="ListLabel437">
    <w:name w:val="ListLabel 437"/>
    <w:qFormat/>
    <w:rPr>
      <w:rFonts w:cs="Symbol"/>
    </w:rPr>
  </w:style>
  <w:style w:type="character" w:styleId="ListLabel438">
    <w:name w:val="ListLabel 438"/>
    <w:qFormat/>
    <w:rPr>
      <w:rFonts w:cs="Courier New"/>
    </w:rPr>
  </w:style>
  <w:style w:type="character" w:styleId="ListLabel439">
    <w:name w:val="ListLabel 439"/>
    <w:qFormat/>
    <w:rPr>
      <w:rFonts w:cs="Wingdings"/>
    </w:rPr>
  </w:style>
  <w:style w:type="character" w:styleId="ListLabel440">
    <w:name w:val="ListLabel 440"/>
    <w:qFormat/>
    <w:rPr>
      <w:rFonts w:cs="Symbol"/>
    </w:rPr>
  </w:style>
  <w:style w:type="character" w:styleId="ListLabel441">
    <w:name w:val="ListLabel 441"/>
    <w:qFormat/>
    <w:rPr>
      <w:rFonts w:cs="Courier New"/>
    </w:rPr>
  </w:style>
  <w:style w:type="character" w:styleId="ListLabel442">
    <w:name w:val="ListLabel 442"/>
    <w:qFormat/>
    <w:rPr>
      <w:rFonts w:cs="Wingdings"/>
    </w:rPr>
  </w:style>
  <w:style w:type="character" w:styleId="ListLabel443">
    <w:name w:val="ListLabel 443"/>
    <w:qFormat/>
    <w:rPr>
      <w:rFonts w:ascii="Comic Sans MS" w:hAnsi="Comic Sans MS" w:cs="Symbol"/>
      <w:sz w:val="24"/>
    </w:rPr>
  </w:style>
  <w:style w:type="character" w:styleId="ListLabel444">
    <w:name w:val="ListLabel 444"/>
    <w:qFormat/>
    <w:rPr>
      <w:rFonts w:cs="Courier New"/>
    </w:rPr>
  </w:style>
  <w:style w:type="character" w:styleId="ListLabel445">
    <w:name w:val="ListLabel 445"/>
    <w:qFormat/>
    <w:rPr>
      <w:rFonts w:cs="Wingdings"/>
    </w:rPr>
  </w:style>
  <w:style w:type="character" w:styleId="ListLabel446">
    <w:name w:val="ListLabel 446"/>
    <w:qFormat/>
    <w:rPr>
      <w:rFonts w:cs="Symbol"/>
    </w:rPr>
  </w:style>
  <w:style w:type="character" w:styleId="ListLabel447">
    <w:name w:val="ListLabel 447"/>
    <w:qFormat/>
    <w:rPr>
      <w:rFonts w:cs="Courier New"/>
    </w:rPr>
  </w:style>
  <w:style w:type="character" w:styleId="ListLabel448">
    <w:name w:val="ListLabel 448"/>
    <w:qFormat/>
    <w:rPr>
      <w:rFonts w:cs="Wingdings"/>
    </w:rPr>
  </w:style>
  <w:style w:type="character" w:styleId="ListLabel449">
    <w:name w:val="ListLabel 449"/>
    <w:qFormat/>
    <w:rPr>
      <w:rFonts w:cs="Symbol"/>
    </w:rPr>
  </w:style>
  <w:style w:type="character" w:styleId="ListLabel450">
    <w:name w:val="ListLabel 450"/>
    <w:qFormat/>
    <w:rPr>
      <w:rFonts w:cs="Courier New"/>
    </w:rPr>
  </w:style>
  <w:style w:type="character" w:styleId="ListLabel451">
    <w:name w:val="ListLabel 451"/>
    <w:qFormat/>
    <w:rPr>
      <w:rFonts w:cs="Wingdings"/>
    </w:rPr>
  </w:style>
  <w:style w:type="character" w:styleId="ListLabel452">
    <w:name w:val="ListLabel 452"/>
    <w:qFormat/>
    <w:rPr>
      <w:rFonts w:ascii="Calibri Light" w:hAnsi="Calibri Light" w:cs="Symbol"/>
      <w:sz w:val="24"/>
    </w:rPr>
  </w:style>
  <w:style w:type="character" w:styleId="ListLabel453">
    <w:name w:val="ListLabel 453"/>
    <w:qFormat/>
    <w:rPr>
      <w:rFonts w:cs="Courier New"/>
    </w:rPr>
  </w:style>
  <w:style w:type="character" w:styleId="ListLabel454">
    <w:name w:val="ListLabel 454"/>
    <w:qFormat/>
    <w:rPr>
      <w:rFonts w:cs="Wingdings"/>
    </w:rPr>
  </w:style>
  <w:style w:type="character" w:styleId="ListLabel455">
    <w:name w:val="ListLabel 455"/>
    <w:qFormat/>
    <w:rPr>
      <w:rFonts w:cs="Symbol"/>
    </w:rPr>
  </w:style>
  <w:style w:type="character" w:styleId="ListLabel456">
    <w:name w:val="ListLabel 456"/>
    <w:qFormat/>
    <w:rPr>
      <w:rFonts w:cs="Courier New"/>
    </w:rPr>
  </w:style>
  <w:style w:type="character" w:styleId="ListLabel457">
    <w:name w:val="ListLabel 457"/>
    <w:qFormat/>
    <w:rPr>
      <w:rFonts w:cs="Wingdings"/>
    </w:rPr>
  </w:style>
  <w:style w:type="character" w:styleId="ListLabel458">
    <w:name w:val="ListLabel 458"/>
    <w:qFormat/>
    <w:rPr>
      <w:rFonts w:cs="Symbol"/>
    </w:rPr>
  </w:style>
  <w:style w:type="character" w:styleId="ListLabel459">
    <w:name w:val="ListLabel 459"/>
    <w:qFormat/>
    <w:rPr>
      <w:rFonts w:cs="Courier New"/>
    </w:rPr>
  </w:style>
  <w:style w:type="character" w:styleId="ListLabel460">
    <w:name w:val="ListLabel 460"/>
    <w:qFormat/>
    <w:rPr>
      <w:rFonts w:cs="Wingdings"/>
    </w:rPr>
  </w:style>
  <w:style w:type="character" w:styleId="ListLabel461">
    <w:name w:val="ListLabel 461"/>
    <w:qFormat/>
    <w:rPr>
      <w:rFonts w:ascii="Comic Sans MS" w:hAnsi="Comic Sans MS"/>
      <w:color w:val="000000"/>
    </w:rPr>
  </w:style>
  <w:style w:type="character" w:styleId="ListLabel462">
    <w:name w:val="ListLabel 462"/>
    <w:qFormat/>
    <w:rPr>
      <w:rFonts w:ascii="Comic Sans MS" w:hAnsi="Comic Sans MS"/>
    </w:rPr>
  </w:style>
  <w:style w:type="character" w:styleId="ListLabel463">
    <w:name w:val="ListLabel 463"/>
    <w:qFormat/>
    <w:rPr>
      <w:rFonts w:ascii="Bookman Old Style" w:hAnsi="Bookman Old Style"/>
      <w:color w:val="C9211E"/>
      <w:sz w:val="24"/>
      <w:szCs w:val="24"/>
    </w:rPr>
  </w:style>
  <w:style w:type="character" w:styleId="ListLabel464">
    <w:name w:val="ListLabel 464"/>
    <w:qFormat/>
    <w:rPr>
      <w:rFonts w:cs="Symbol"/>
      <w:sz w:val="22"/>
    </w:rPr>
  </w:style>
  <w:style w:type="character" w:styleId="ListLabel465">
    <w:name w:val="ListLabel 465"/>
    <w:qFormat/>
    <w:rPr>
      <w:rFonts w:cs="Courier New"/>
    </w:rPr>
  </w:style>
  <w:style w:type="character" w:styleId="ListLabel466">
    <w:name w:val="ListLabel 466"/>
    <w:qFormat/>
    <w:rPr>
      <w:rFonts w:cs="Wingdings"/>
    </w:rPr>
  </w:style>
  <w:style w:type="character" w:styleId="ListLabel467">
    <w:name w:val="ListLabel 467"/>
    <w:qFormat/>
    <w:rPr>
      <w:rFonts w:cs="Symbol"/>
    </w:rPr>
  </w:style>
  <w:style w:type="character" w:styleId="ListLabel468">
    <w:name w:val="ListLabel 468"/>
    <w:qFormat/>
    <w:rPr>
      <w:rFonts w:cs="Courier New"/>
    </w:rPr>
  </w:style>
  <w:style w:type="character" w:styleId="ListLabel469">
    <w:name w:val="ListLabel 469"/>
    <w:qFormat/>
    <w:rPr>
      <w:rFonts w:cs="Wingdings"/>
    </w:rPr>
  </w:style>
  <w:style w:type="character" w:styleId="ListLabel470">
    <w:name w:val="ListLabel 470"/>
    <w:qFormat/>
    <w:rPr>
      <w:rFonts w:cs="Symbol"/>
    </w:rPr>
  </w:style>
  <w:style w:type="character" w:styleId="ListLabel471">
    <w:name w:val="ListLabel 471"/>
    <w:qFormat/>
    <w:rPr>
      <w:rFonts w:cs="Courier New"/>
    </w:rPr>
  </w:style>
  <w:style w:type="character" w:styleId="ListLabel472">
    <w:name w:val="ListLabel 472"/>
    <w:qFormat/>
    <w:rPr>
      <w:rFonts w:cs="Wingdings"/>
    </w:rPr>
  </w:style>
  <w:style w:type="character" w:styleId="ListLabel473">
    <w:name w:val="ListLabel 473"/>
    <w:qFormat/>
    <w:rPr>
      <w:rFonts w:ascii="Georgia" w:hAnsi="Georgia" w:cs="Symbol"/>
      <w:b/>
      <w:sz w:val="28"/>
    </w:rPr>
  </w:style>
  <w:style w:type="character" w:styleId="ListLabel474">
    <w:name w:val="ListLabel 474"/>
    <w:qFormat/>
    <w:rPr>
      <w:rFonts w:cs="Courier New"/>
    </w:rPr>
  </w:style>
  <w:style w:type="character" w:styleId="ListLabel475">
    <w:name w:val="ListLabel 475"/>
    <w:qFormat/>
    <w:rPr>
      <w:rFonts w:cs="Wingdings"/>
    </w:rPr>
  </w:style>
  <w:style w:type="character" w:styleId="ListLabel476">
    <w:name w:val="ListLabel 476"/>
    <w:qFormat/>
    <w:rPr>
      <w:rFonts w:cs="Symbol"/>
    </w:rPr>
  </w:style>
  <w:style w:type="character" w:styleId="ListLabel477">
    <w:name w:val="ListLabel 477"/>
    <w:qFormat/>
    <w:rPr>
      <w:rFonts w:cs="Courier New"/>
    </w:rPr>
  </w:style>
  <w:style w:type="character" w:styleId="ListLabel478">
    <w:name w:val="ListLabel 478"/>
    <w:qFormat/>
    <w:rPr>
      <w:rFonts w:cs="Wingdings"/>
    </w:rPr>
  </w:style>
  <w:style w:type="character" w:styleId="ListLabel479">
    <w:name w:val="ListLabel 479"/>
    <w:qFormat/>
    <w:rPr>
      <w:rFonts w:cs="Symbol"/>
    </w:rPr>
  </w:style>
  <w:style w:type="character" w:styleId="ListLabel480">
    <w:name w:val="ListLabel 480"/>
    <w:qFormat/>
    <w:rPr>
      <w:rFonts w:cs="Courier New"/>
    </w:rPr>
  </w:style>
  <w:style w:type="character" w:styleId="ListLabel481">
    <w:name w:val="ListLabel 481"/>
    <w:qFormat/>
    <w:rPr>
      <w:rFonts w:cs="Wingdings"/>
    </w:rPr>
  </w:style>
  <w:style w:type="character" w:styleId="ListLabel482">
    <w:name w:val="ListLabel 482"/>
    <w:qFormat/>
    <w:rPr>
      <w:rFonts w:cs="Symbol"/>
      <w:sz w:val="22"/>
    </w:rPr>
  </w:style>
  <w:style w:type="character" w:styleId="ListLabel483">
    <w:name w:val="ListLabel 483"/>
    <w:qFormat/>
    <w:rPr>
      <w:rFonts w:cs="Courier New"/>
    </w:rPr>
  </w:style>
  <w:style w:type="character" w:styleId="ListLabel484">
    <w:name w:val="ListLabel 484"/>
    <w:qFormat/>
    <w:rPr>
      <w:rFonts w:cs="Wingdings"/>
    </w:rPr>
  </w:style>
  <w:style w:type="character" w:styleId="ListLabel485">
    <w:name w:val="ListLabel 485"/>
    <w:qFormat/>
    <w:rPr>
      <w:rFonts w:cs="Symbol"/>
    </w:rPr>
  </w:style>
  <w:style w:type="character" w:styleId="ListLabel486">
    <w:name w:val="ListLabel 486"/>
    <w:qFormat/>
    <w:rPr>
      <w:rFonts w:cs="Courier New"/>
    </w:rPr>
  </w:style>
  <w:style w:type="character" w:styleId="ListLabel487">
    <w:name w:val="ListLabel 487"/>
    <w:qFormat/>
    <w:rPr>
      <w:rFonts w:cs="Wingdings"/>
    </w:rPr>
  </w:style>
  <w:style w:type="character" w:styleId="ListLabel488">
    <w:name w:val="ListLabel 488"/>
    <w:qFormat/>
    <w:rPr>
      <w:rFonts w:cs="Symbol"/>
    </w:rPr>
  </w:style>
  <w:style w:type="character" w:styleId="ListLabel489">
    <w:name w:val="ListLabel 489"/>
    <w:qFormat/>
    <w:rPr>
      <w:rFonts w:cs="Courier New"/>
    </w:rPr>
  </w:style>
  <w:style w:type="character" w:styleId="ListLabel490">
    <w:name w:val="ListLabel 490"/>
    <w:qFormat/>
    <w:rPr>
      <w:rFonts w:cs="Wingdings"/>
    </w:rPr>
  </w:style>
  <w:style w:type="character" w:styleId="ListLabel491">
    <w:name w:val="ListLabel 491"/>
    <w:qFormat/>
    <w:rPr>
      <w:rFonts w:ascii="Comic Sans MS" w:hAnsi="Comic Sans MS" w:cs="Symbol"/>
      <w:sz w:val="24"/>
    </w:rPr>
  </w:style>
  <w:style w:type="character" w:styleId="ListLabel492">
    <w:name w:val="ListLabel 492"/>
    <w:qFormat/>
    <w:rPr>
      <w:rFonts w:cs="Courier New"/>
    </w:rPr>
  </w:style>
  <w:style w:type="character" w:styleId="ListLabel493">
    <w:name w:val="ListLabel 493"/>
    <w:qFormat/>
    <w:rPr>
      <w:rFonts w:cs="Wingdings"/>
    </w:rPr>
  </w:style>
  <w:style w:type="character" w:styleId="ListLabel494">
    <w:name w:val="ListLabel 494"/>
    <w:qFormat/>
    <w:rPr>
      <w:rFonts w:cs="Symbol"/>
    </w:rPr>
  </w:style>
  <w:style w:type="character" w:styleId="ListLabel495">
    <w:name w:val="ListLabel 495"/>
    <w:qFormat/>
    <w:rPr>
      <w:rFonts w:cs="Courier New"/>
    </w:rPr>
  </w:style>
  <w:style w:type="character" w:styleId="ListLabel496">
    <w:name w:val="ListLabel 496"/>
    <w:qFormat/>
    <w:rPr>
      <w:rFonts w:cs="Wingdings"/>
    </w:rPr>
  </w:style>
  <w:style w:type="character" w:styleId="ListLabel497">
    <w:name w:val="ListLabel 497"/>
    <w:qFormat/>
    <w:rPr>
      <w:rFonts w:cs="Symbol"/>
    </w:rPr>
  </w:style>
  <w:style w:type="character" w:styleId="ListLabel498">
    <w:name w:val="ListLabel 498"/>
    <w:qFormat/>
    <w:rPr>
      <w:rFonts w:cs="Courier New"/>
    </w:rPr>
  </w:style>
  <w:style w:type="character" w:styleId="ListLabel499">
    <w:name w:val="ListLabel 499"/>
    <w:qFormat/>
    <w:rPr>
      <w:rFonts w:cs="Wingdings"/>
    </w:rPr>
  </w:style>
  <w:style w:type="character" w:styleId="ListLabel500">
    <w:name w:val="ListLabel 500"/>
    <w:qFormat/>
    <w:rPr>
      <w:rFonts w:ascii="Comic Sans MS" w:hAnsi="Comic Sans MS" w:cs="Symbol"/>
      <w:sz w:val="24"/>
    </w:rPr>
  </w:style>
  <w:style w:type="character" w:styleId="ListLabel501">
    <w:name w:val="ListLabel 501"/>
    <w:qFormat/>
    <w:rPr>
      <w:rFonts w:cs="Courier New"/>
    </w:rPr>
  </w:style>
  <w:style w:type="character" w:styleId="ListLabel502">
    <w:name w:val="ListLabel 502"/>
    <w:qFormat/>
    <w:rPr>
      <w:rFonts w:cs="Wingdings"/>
    </w:rPr>
  </w:style>
  <w:style w:type="character" w:styleId="ListLabel503">
    <w:name w:val="ListLabel 503"/>
    <w:qFormat/>
    <w:rPr>
      <w:rFonts w:cs="Symbol"/>
    </w:rPr>
  </w:style>
  <w:style w:type="character" w:styleId="ListLabel504">
    <w:name w:val="ListLabel 504"/>
    <w:qFormat/>
    <w:rPr>
      <w:rFonts w:cs="Courier New"/>
    </w:rPr>
  </w:style>
  <w:style w:type="character" w:styleId="ListLabel505">
    <w:name w:val="ListLabel 505"/>
    <w:qFormat/>
    <w:rPr>
      <w:rFonts w:cs="Wingdings"/>
    </w:rPr>
  </w:style>
  <w:style w:type="character" w:styleId="ListLabel506">
    <w:name w:val="ListLabel 506"/>
    <w:qFormat/>
    <w:rPr>
      <w:rFonts w:cs="Symbol"/>
    </w:rPr>
  </w:style>
  <w:style w:type="character" w:styleId="ListLabel507">
    <w:name w:val="ListLabel 507"/>
    <w:qFormat/>
    <w:rPr>
      <w:rFonts w:cs="Courier New"/>
    </w:rPr>
  </w:style>
  <w:style w:type="character" w:styleId="ListLabel508">
    <w:name w:val="ListLabel 508"/>
    <w:qFormat/>
    <w:rPr>
      <w:rFonts w:cs="Wingdings"/>
    </w:rPr>
  </w:style>
  <w:style w:type="character" w:styleId="ListLabel509">
    <w:name w:val="ListLabel 509"/>
    <w:qFormat/>
    <w:rPr>
      <w:rFonts w:ascii="Calibri Light" w:hAnsi="Calibri Light" w:cs="Symbol"/>
      <w:sz w:val="24"/>
    </w:rPr>
  </w:style>
  <w:style w:type="character" w:styleId="ListLabel510">
    <w:name w:val="ListLabel 510"/>
    <w:qFormat/>
    <w:rPr>
      <w:rFonts w:cs="Courier New"/>
    </w:rPr>
  </w:style>
  <w:style w:type="character" w:styleId="ListLabel511">
    <w:name w:val="ListLabel 511"/>
    <w:qFormat/>
    <w:rPr>
      <w:rFonts w:cs="Wingdings"/>
    </w:rPr>
  </w:style>
  <w:style w:type="character" w:styleId="ListLabel512">
    <w:name w:val="ListLabel 512"/>
    <w:qFormat/>
    <w:rPr>
      <w:rFonts w:cs="Symbol"/>
    </w:rPr>
  </w:style>
  <w:style w:type="character" w:styleId="ListLabel513">
    <w:name w:val="ListLabel 513"/>
    <w:qFormat/>
    <w:rPr>
      <w:rFonts w:cs="Courier New"/>
    </w:rPr>
  </w:style>
  <w:style w:type="character" w:styleId="ListLabel514">
    <w:name w:val="ListLabel 514"/>
    <w:qFormat/>
    <w:rPr>
      <w:rFonts w:cs="Wingdings"/>
    </w:rPr>
  </w:style>
  <w:style w:type="character" w:styleId="ListLabel515">
    <w:name w:val="ListLabel 515"/>
    <w:qFormat/>
    <w:rPr>
      <w:rFonts w:cs="Symbol"/>
    </w:rPr>
  </w:style>
  <w:style w:type="character" w:styleId="ListLabel516">
    <w:name w:val="ListLabel 516"/>
    <w:qFormat/>
    <w:rPr>
      <w:rFonts w:cs="Courier New"/>
    </w:rPr>
  </w:style>
  <w:style w:type="character" w:styleId="ListLabel517">
    <w:name w:val="ListLabel 517"/>
    <w:qFormat/>
    <w:rPr>
      <w:rFonts w:cs="Wingdings"/>
    </w:rPr>
  </w:style>
  <w:style w:type="character" w:styleId="ListLabel518">
    <w:name w:val="ListLabel 518"/>
    <w:qFormat/>
    <w:rPr>
      <w:rFonts w:ascii="Comic Sans MS" w:hAnsi="Comic Sans MS"/>
      <w:color w:val="000000"/>
    </w:rPr>
  </w:style>
  <w:style w:type="character" w:styleId="ListLabel519">
    <w:name w:val="ListLabel 519"/>
    <w:qFormat/>
    <w:rPr>
      <w:rFonts w:ascii="Comic Sans MS" w:hAnsi="Comic Sans MS"/>
    </w:rPr>
  </w:style>
  <w:style w:type="character" w:styleId="ListLabel520">
    <w:name w:val="ListLabel 520"/>
    <w:qFormat/>
    <w:rPr>
      <w:rFonts w:ascii="Bookman Old Style" w:hAnsi="Bookman Old Style"/>
      <w:color w:val="C9211E"/>
      <w:sz w:val="24"/>
      <w:szCs w:val="24"/>
    </w:rPr>
  </w:style>
  <w:style w:type="character" w:styleId="ListLabel521">
    <w:name w:val="ListLabel 521"/>
    <w:qFormat/>
    <w:rPr>
      <w:rFonts w:cs="Symbol"/>
      <w:sz w:val="22"/>
    </w:rPr>
  </w:style>
  <w:style w:type="character" w:styleId="ListLabel522">
    <w:name w:val="ListLabel 522"/>
    <w:qFormat/>
    <w:rPr>
      <w:rFonts w:cs="Courier New"/>
    </w:rPr>
  </w:style>
  <w:style w:type="character" w:styleId="ListLabel523">
    <w:name w:val="ListLabel 523"/>
    <w:qFormat/>
    <w:rPr>
      <w:rFonts w:cs="Wingdings"/>
    </w:rPr>
  </w:style>
  <w:style w:type="character" w:styleId="ListLabel524">
    <w:name w:val="ListLabel 524"/>
    <w:qFormat/>
    <w:rPr>
      <w:rFonts w:cs="Symbol"/>
    </w:rPr>
  </w:style>
  <w:style w:type="character" w:styleId="ListLabel525">
    <w:name w:val="ListLabel 525"/>
    <w:qFormat/>
    <w:rPr>
      <w:rFonts w:cs="Courier New"/>
    </w:rPr>
  </w:style>
  <w:style w:type="character" w:styleId="ListLabel526">
    <w:name w:val="ListLabel 526"/>
    <w:qFormat/>
    <w:rPr>
      <w:rFonts w:cs="Wingdings"/>
    </w:rPr>
  </w:style>
  <w:style w:type="character" w:styleId="ListLabel527">
    <w:name w:val="ListLabel 527"/>
    <w:qFormat/>
    <w:rPr>
      <w:rFonts w:cs="Symbol"/>
    </w:rPr>
  </w:style>
  <w:style w:type="character" w:styleId="ListLabel528">
    <w:name w:val="ListLabel 528"/>
    <w:qFormat/>
    <w:rPr>
      <w:rFonts w:cs="Courier New"/>
    </w:rPr>
  </w:style>
  <w:style w:type="character" w:styleId="ListLabel529">
    <w:name w:val="ListLabel 529"/>
    <w:qFormat/>
    <w:rPr>
      <w:rFonts w:cs="Wingdings"/>
    </w:rPr>
  </w:style>
  <w:style w:type="character" w:styleId="ListLabel530">
    <w:name w:val="ListLabel 530"/>
    <w:qFormat/>
    <w:rPr>
      <w:rFonts w:ascii="Georgia" w:hAnsi="Georgia" w:cs="Symbol"/>
      <w:b/>
      <w:sz w:val="28"/>
    </w:rPr>
  </w:style>
  <w:style w:type="character" w:styleId="ListLabel531">
    <w:name w:val="ListLabel 531"/>
    <w:qFormat/>
    <w:rPr>
      <w:rFonts w:cs="Courier New"/>
    </w:rPr>
  </w:style>
  <w:style w:type="character" w:styleId="ListLabel532">
    <w:name w:val="ListLabel 532"/>
    <w:qFormat/>
    <w:rPr>
      <w:rFonts w:cs="Wingdings"/>
    </w:rPr>
  </w:style>
  <w:style w:type="character" w:styleId="ListLabel533">
    <w:name w:val="ListLabel 533"/>
    <w:qFormat/>
    <w:rPr>
      <w:rFonts w:cs="Symbol"/>
    </w:rPr>
  </w:style>
  <w:style w:type="character" w:styleId="ListLabel534">
    <w:name w:val="ListLabel 534"/>
    <w:qFormat/>
    <w:rPr>
      <w:rFonts w:cs="Courier New"/>
    </w:rPr>
  </w:style>
  <w:style w:type="character" w:styleId="ListLabel535">
    <w:name w:val="ListLabel 535"/>
    <w:qFormat/>
    <w:rPr>
      <w:rFonts w:cs="Wingdings"/>
    </w:rPr>
  </w:style>
  <w:style w:type="character" w:styleId="ListLabel536">
    <w:name w:val="ListLabel 536"/>
    <w:qFormat/>
    <w:rPr>
      <w:rFonts w:cs="Symbol"/>
    </w:rPr>
  </w:style>
  <w:style w:type="character" w:styleId="ListLabel537">
    <w:name w:val="ListLabel 537"/>
    <w:qFormat/>
    <w:rPr>
      <w:rFonts w:cs="Courier New"/>
    </w:rPr>
  </w:style>
  <w:style w:type="character" w:styleId="ListLabel538">
    <w:name w:val="ListLabel 538"/>
    <w:qFormat/>
    <w:rPr>
      <w:rFonts w:cs="Wingdings"/>
    </w:rPr>
  </w:style>
  <w:style w:type="character" w:styleId="ListLabel539">
    <w:name w:val="ListLabel 539"/>
    <w:qFormat/>
    <w:rPr>
      <w:rFonts w:cs="Symbol"/>
      <w:sz w:val="22"/>
    </w:rPr>
  </w:style>
  <w:style w:type="character" w:styleId="ListLabel540">
    <w:name w:val="ListLabel 540"/>
    <w:qFormat/>
    <w:rPr>
      <w:rFonts w:cs="Courier New"/>
    </w:rPr>
  </w:style>
  <w:style w:type="character" w:styleId="ListLabel541">
    <w:name w:val="ListLabel 541"/>
    <w:qFormat/>
    <w:rPr>
      <w:rFonts w:cs="Wingdings"/>
    </w:rPr>
  </w:style>
  <w:style w:type="character" w:styleId="ListLabel542">
    <w:name w:val="ListLabel 542"/>
    <w:qFormat/>
    <w:rPr>
      <w:rFonts w:cs="Symbol"/>
    </w:rPr>
  </w:style>
  <w:style w:type="character" w:styleId="ListLabel543">
    <w:name w:val="ListLabel 543"/>
    <w:qFormat/>
    <w:rPr>
      <w:rFonts w:cs="Courier New"/>
    </w:rPr>
  </w:style>
  <w:style w:type="character" w:styleId="ListLabel544">
    <w:name w:val="ListLabel 544"/>
    <w:qFormat/>
    <w:rPr>
      <w:rFonts w:cs="Wingdings"/>
    </w:rPr>
  </w:style>
  <w:style w:type="character" w:styleId="ListLabel545">
    <w:name w:val="ListLabel 545"/>
    <w:qFormat/>
    <w:rPr>
      <w:rFonts w:cs="Symbol"/>
    </w:rPr>
  </w:style>
  <w:style w:type="character" w:styleId="ListLabel546">
    <w:name w:val="ListLabel 546"/>
    <w:qFormat/>
    <w:rPr>
      <w:rFonts w:cs="Courier New"/>
    </w:rPr>
  </w:style>
  <w:style w:type="character" w:styleId="ListLabel547">
    <w:name w:val="ListLabel 547"/>
    <w:qFormat/>
    <w:rPr>
      <w:rFonts w:cs="Wingdings"/>
    </w:rPr>
  </w:style>
  <w:style w:type="character" w:styleId="ListLabel548">
    <w:name w:val="ListLabel 548"/>
    <w:qFormat/>
    <w:rPr>
      <w:rFonts w:ascii="Comic Sans MS" w:hAnsi="Comic Sans MS" w:cs="Symbol"/>
      <w:sz w:val="24"/>
    </w:rPr>
  </w:style>
  <w:style w:type="character" w:styleId="ListLabel549">
    <w:name w:val="ListLabel 549"/>
    <w:qFormat/>
    <w:rPr>
      <w:rFonts w:cs="Courier New"/>
    </w:rPr>
  </w:style>
  <w:style w:type="character" w:styleId="ListLabel550">
    <w:name w:val="ListLabel 550"/>
    <w:qFormat/>
    <w:rPr>
      <w:rFonts w:cs="Wingdings"/>
    </w:rPr>
  </w:style>
  <w:style w:type="character" w:styleId="ListLabel551">
    <w:name w:val="ListLabel 551"/>
    <w:qFormat/>
    <w:rPr>
      <w:rFonts w:cs="Symbol"/>
    </w:rPr>
  </w:style>
  <w:style w:type="character" w:styleId="ListLabel552">
    <w:name w:val="ListLabel 552"/>
    <w:qFormat/>
    <w:rPr>
      <w:rFonts w:cs="Courier New"/>
    </w:rPr>
  </w:style>
  <w:style w:type="character" w:styleId="ListLabel553">
    <w:name w:val="ListLabel 553"/>
    <w:qFormat/>
    <w:rPr>
      <w:rFonts w:cs="Wingdings"/>
    </w:rPr>
  </w:style>
  <w:style w:type="character" w:styleId="ListLabel554">
    <w:name w:val="ListLabel 554"/>
    <w:qFormat/>
    <w:rPr>
      <w:rFonts w:cs="Symbol"/>
    </w:rPr>
  </w:style>
  <w:style w:type="character" w:styleId="ListLabel555">
    <w:name w:val="ListLabel 555"/>
    <w:qFormat/>
    <w:rPr>
      <w:rFonts w:cs="Courier New"/>
    </w:rPr>
  </w:style>
  <w:style w:type="character" w:styleId="ListLabel556">
    <w:name w:val="ListLabel 556"/>
    <w:qFormat/>
    <w:rPr>
      <w:rFonts w:cs="Wingdings"/>
    </w:rPr>
  </w:style>
  <w:style w:type="character" w:styleId="ListLabel557">
    <w:name w:val="ListLabel 557"/>
    <w:qFormat/>
    <w:rPr>
      <w:rFonts w:ascii="Comic Sans MS" w:hAnsi="Comic Sans MS" w:cs="Symbol"/>
      <w:sz w:val="24"/>
    </w:rPr>
  </w:style>
  <w:style w:type="character" w:styleId="ListLabel558">
    <w:name w:val="ListLabel 558"/>
    <w:qFormat/>
    <w:rPr>
      <w:rFonts w:cs="Courier New"/>
    </w:rPr>
  </w:style>
  <w:style w:type="character" w:styleId="ListLabel559">
    <w:name w:val="ListLabel 559"/>
    <w:qFormat/>
    <w:rPr>
      <w:rFonts w:cs="Wingdings"/>
    </w:rPr>
  </w:style>
  <w:style w:type="character" w:styleId="ListLabel560">
    <w:name w:val="ListLabel 560"/>
    <w:qFormat/>
    <w:rPr>
      <w:rFonts w:cs="Symbol"/>
    </w:rPr>
  </w:style>
  <w:style w:type="character" w:styleId="ListLabel561">
    <w:name w:val="ListLabel 561"/>
    <w:qFormat/>
    <w:rPr>
      <w:rFonts w:cs="Courier New"/>
    </w:rPr>
  </w:style>
  <w:style w:type="character" w:styleId="ListLabel562">
    <w:name w:val="ListLabel 562"/>
    <w:qFormat/>
    <w:rPr>
      <w:rFonts w:cs="Wingdings"/>
    </w:rPr>
  </w:style>
  <w:style w:type="character" w:styleId="ListLabel563">
    <w:name w:val="ListLabel 563"/>
    <w:qFormat/>
    <w:rPr>
      <w:rFonts w:cs="Symbol"/>
    </w:rPr>
  </w:style>
  <w:style w:type="character" w:styleId="ListLabel564">
    <w:name w:val="ListLabel 564"/>
    <w:qFormat/>
    <w:rPr>
      <w:rFonts w:cs="Courier New"/>
    </w:rPr>
  </w:style>
  <w:style w:type="character" w:styleId="ListLabel565">
    <w:name w:val="ListLabel 565"/>
    <w:qFormat/>
    <w:rPr>
      <w:rFonts w:cs="Wingdings"/>
    </w:rPr>
  </w:style>
  <w:style w:type="character" w:styleId="ListLabel566">
    <w:name w:val="ListLabel 566"/>
    <w:qFormat/>
    <w:rPr>
      <w:rFonts w:ascii="Calibri Light" w:hAnsi="Calibri Light" w:cs="Symbol"/>
      <w:sz w:val="24"/>
    </w:rPr>
  </w:style>
  <w:style w:type="character" w:styleId="ListLabel567">
    <w:name w:val="ListLabel 567"/>
    <w:qFormat/>
    <w:rPr>
      <w:rFonts w:cs="Courier New"/>
    </w:rPr>
  </w:style>
  <w:style w:type="character" w:styleId="ListLabel568">
    <w:name w:val="ListLabel 568"/>
    <w:qFormat/>
    <w:rPr>
      <w:rFonts w:cs="Wingdings"/>
    </w:rPr>
  </w:style>
  <w:style w:type="character" w:styleId="ListLabel569">
    <w:name w:val="ListLabel 569"/>
    <w:qFormat/>
    <w:rPr>
      <w:rFonts w:cs="Symbol"/>
    </w:rPr>
  </w:style>
  <w:style w:type="character" w:styleId="ListLabel570">
    <w:name w:val="ListLabel 570"/>
    <w:qFormat/>
    <w:rPr>
      <w:rFonts w:cs="Courier New"/>
    </w:rPr>
  </w:style>
  <w:style w:type="character" w:styleId="ListLabel571">
    <w:name w:val="ListLabel 571"/>
    <w:qFormat/>
    <w:rPr>
      <w:rFonts w:cs="Wingdings"/>
    </w:rPr>
  </w:style>
  <w:style w:type="character" w:styleId="ListLabel572">
    <w:name w:val="ListLabel 572"/>
    <w:qFormat/>
    <w:rPr>
      <w:rFonts w:cs="Symbol"/>
    </w:rPr>
  </w:style>
  <w:style w:type="character" w:styleId="ListLabel573">
    <w:name w:val="ListLabel 573"/>
    <w:qFormat/>
    <w:rPr>
      <w:rFonts w:cs="Courier New"/>
    </w:rPr>
  </w:style>
  <w:style w:type="character" w:styleId="ListLabel574">
    <w:name w:val="ListLabel 574"/>
    <w:qFormat/>
    <w:rPr>
      <w:rFonts w:cs="Wingdings"/>
    </w:rPr>
  </w:style>
  <w:style w:type="character" w:styleId="ListLabel575">
    <w:name w:val="ListLabel 575"/>
    <w:qFormat/>
    <w:rPr>
      <w:rFonts w:ascii="Comic Sans MS" w:hAnsi="Comic Sans MS"/>
      <w:color w:val="000000"/>
    </w:rPr>
  </w:style>
  <w:style w:type="character" w:styleId="ListLabel576">
    <w:name w:val="ListLabel 576"/>
    <w:qFormat/>
    <w:rPr>
      <w:rFonts w:ascii="Comic Sans MS" w:hAnsi="Comic Sans MS"/>
    </w:rPr>
  </w:style>
  <w:style w:type="character" w:styleId="ListLabel577">
    <w:name w:val="ListLabel 577"/>
    <w:qFormat/>
    <w:rPr>
      <w:rFonts w:ascii="Bookman Old Style" w:hAnsi="Bookman Old Style"/>
      <w:color w:val="C9211E"/>
      <w:sz w:val="24"/>
      <w:szCs w:val="24"/>
    </w:rPr>
  </w:style>
  <w:style w:type="character" w:styleId="ListLabel578">
    <w:name w:val="ListLabel 578"/>
    <w:qFormat/>
    <w:rPr>
      <w:rFonts w:cs="Symbol"/>
      <w:sz w:val="22"/>
    </w:rPr>
  </w:style>
  <w:style w:type="character" w:styleId="ListLabel579">
    <w:name w:val="ListLabel 579"/>
    <w:qFormat/>
    <w:rPr>
      <w:rFonts w:cs="Courier New"/>
    </w:rPr>
  </w:style>
  <w:style w:type="character" w:styleId="ListLabel580">
    <w:name w:val="ListLabel 580"/>
    <w:qFormat/>
    <w:rPr>
      <w:rFonts w:cs="Wingdings"/>
    </w:rPr>
  </w:style>
  <w:style w:type="character" w:styleId="ListLabel581">
    <w:name w:val="ListLabel 581"/>
    <w:qFormat/>
    <w:rPr>
      <w:rFonts w:cs="Symbol"/>
    </w:rPr>
  </w:style>
  <w:style w:type="character" w:styleId="ListLabel582">
    <w:name w:val="ListLabel 582"/>
    <w:qFormat/>
    <w:rPr>
      <w:rFonts w:cs="Courier New"/>
    </w:rPr>
  </w:style>
  <w:style w:type="character" w:styleId="ListLabel583">
    <w:name w:val="ListLabel 583"/>
    <w:qFormat/>
    <w:rPr>
      <w:rFonts w:cs="Wingdings"/>
    </w:rPr>
  </w:style>
  <w:style w:type="character" w:styleId="ListLabel584">
    <w:name w:val="ListLabel 584"/>
    <w:qFormat/>
    <w:rPr>
      <w:rFonts w:cs="Symbol"/>
    </w:rPr>
  </w:style>
  <w:style w:type="character" w:styleId="ListLabel585">
    <w:name w:val="ListLabel 585"/>
    <w:qFormat/>
    <w:rPr>
      <w:rFonts w:cs="Courier New"/>
    </w:rPr>
  </w:style>
  <w:style w:type="character" w:styleId="ListLabel586">
    <w:name w:val="ListLabel 586"/>
    <w:qFormat/>
    <w:rPr>
      <w:rFonts w:cs="Wingdings"/>
    </w:rPr>
  </w:style>
  <w:style w:type="character" w:styleId="ListLabel587">
    <w:name w:val="ListLabel 587"/>
    <w:qFormat/>
    <w:rPr>
      <w:rFonts w:ascii="Georgia" w:hAnsi="Georgia" w:cs="Symbol"/>
      <w:b/>
      <w:sz w:val="28"/>
    </w:rPr>
  </w:style>
  <w:style w:type="character" w:styleId="ListLabel588">
    <w:name w:val="ListLabel 588"/>
    <w:qFormat/>
    <w:rPr>
      <w:rFonts w:cs="Courier New"/>
    </w:rPr>
  </w:style>
  <w:style w:type="character" w:styleId="ListLabel589">
    <w:name w:val="ListLabel 589"/>
    <w:qFormat/>
    <w:rPr>
      <w:rFonts w:cs="Wingdings"/>
    </w:rPr>
  </w:style>
  <w:style w:type="character" w:styleId="ListLabel590">
    <w:name w:val="ListLabel 590"/>
    <w:qFormat/>
    <w:rPr>
      <w:rFonts w:cs="Symbol"/>
    </w:rPr>
  </w:style>
  <w:style w:type="character" w:styleId="ListLabel591">
    <w:name w:val="ListLabel 591"/>
    <w:qFormat/>
    <w:rPr>
      <w:rFonts w:cs="Courier New"/>
    </w:rPr>
  </w:style>
  <w:style w:type="character" w:styleId="ListLabel592">
    <w:name w:val="ListLabel 592"/>
    <w:qFormat/>
    <w:rPr>
      <w:rFonts w:cs="Wingdings"/>
    </w:rPr>
  </w:style>
  <w:style w:type="character" w:styleId="ListLabel593">
    <w:name w:val="ListLabel 593"/>
    <w:qFormat/>
    <w:rPr>
      <w:rFonts w:cs="Symbol"/>
    </w:rPr>
  </w:style>
  <w:style w:type="character" w:styleId="ListLabel594">
    <w:name w:val="ListLabel 594"/>
    <w:qFormat/>
    <w:rPr>
      <w:rFonts w:cs="Courier New"/>
    </w:rPr>
  </w:style>
  <w:style w:type="character" w:styleId="ListLabel595">
    <w:name w:val="ListLabel 595"/>
    <w:qFormat/>
    <w:rPr>
      <w:rFonts w:cs="Wingdings"/>
    </w:rPr>
  </w:style>
  <w:style w:type="character" w:styleId="ListLabel596">
    <w:name w:val="ListLabel 596"/>
    <w:qFormat/>
    <w:rPr>
      <w:rFonts w:cs="Symbol"/>
      <w:sz w:val="22"/>
    </w:rPr>
  </w:style>
  <w:style w:type="character" w:styleId="ListLabel597">
    <w:name w:val="ListLabel 597"/>
    <w:qFormat/>
    <w:rPr>
      <w:rFonts w:cs="Courier New"/>
    </w:rPr>
  </w:style>
  <w:style w:type="character" w:styleId="ListLabel598">
    <w:name w:val="ListLabel 598"/>
    <w:qFormat/>
    <w:rPr>
      <w:rFonts w:cs="Wingdings"/>
    </w:rPr>
  </w:style>
  <w:style w:type="character" w:styleId="ListLabel599">
    <w:name w:val="ListLabel 599"/>
    <w:qFormat/>
    <w:rPr>
      <w:rFonts w:cs="Symbol"/>
    </w:rPr>
  </w:style>
  <w:style w:type="character" w:styleId="ListLabel600">
    <w:name w:val="ListLabel 600"/>
    <w:qFormat/>
    <w:rPr>
      <w:rFonts w:cs="Courier New"/>
    </w:rPr>
  </w:style>
  <w:style w:type="character" w:styleId="ListLabel601">
    <w:name w:val="ListLabel 601"/>
    <w:qFormat/>
    <w:rPr>
      <w:rFonts w:cs="Wingdings"/>
    </w:rPr>
  </w:style>
  <w:style w:type="character" w:styleId="ListLabel602">
    <w:name w:val="ListLabel 602"/>
    <w:qFormat/>
    <w:rPr>
      <w:rFonts w:cs="Symbol"/>
    </w:rPr>
  </w:style>
  <w:style w:type="character" w:styleId="ListLabel603">
    <w:name w:val="ListLabel 603"/>
    <w:qFormat/>
    <w:rPr>
      <w:rFonts w:cs="Courier New"/>
    </w:rPr>
  </w:style>
  <w:style w:type="character" w:styleId="ListLabel604">
    <w:name w:val="ListLabel 604"/>
    <w:qFormat/>
    <w:rPr>
      <w:rFonts w:cs="Wingdings"/>
    </w:rPr>
  </w:style>
  <w:style w:type="character" w:styleId="ListLabel605">
    <w:name w:val="ListLabel 605"/>
    <w:qFormat/>
    <w:rPr>
      <w:rFonts w:ascii="Comic Sans MS" w:hAnsi="Comic Sans MS" w:cs="Symbol"/>
      <w:sz w:val="24"/>
    </w:rPr>
  </w:style>
  <w:style w:type="character" w:styleId="ListLabel606">
    <w:name w:val="ListLabel 606"/>
    <w:qFormat/>
    <w:rPr>
      <w:rFonts w:cs="Courier New"/>
    </w:rPr>
  </w:style>
  <w:style w:type="character" w:styleId="ListLabel607">
    <w:name w:val="ListLabel 607"/>
    <w:qFormat/>
    <w:rPr>
      <w:rFonts w:cs="Wingdings"/>
    </w:rPr>
  </w:style>
  <w:style w:type="character" w:styleId="ListLabel608">
    <w:name w:val="ListLabel 608"/>
    <w:qFormat/>
    <w:rPr>
      <w:rFonts w:cs="Symbol"/>
    </w:rPr>
  </w:style>
  <w:style w:type="character" w:styleId="ListLabel609">
    <w:name w:val="ListLabel 609"/>
    <w:qFormat/>
    <w:rPr>
      <w:rFonts w:cs="Courier New"/>
    </w:rPr>
  </w:style>
  <w:style w:type="character" w:styleId="ListLabel610">
    <w:name w:val="ListLabel 610"/>
    <w:qFormat/>
    <w:rPr>
      <w:rFonts w:cs="Wingdings"/>
    </w:rPr>
  </w:style>
  <w:style w:type="character" w:styleId="ListLabel611">
    <w:name w:val="ListLabel 611"/>
    <w:qFormat/>
    <w:rPr>
      <w:rFonts w:cs="Symbol"/>
    </w:rPr>
  </w:style>
  <w:style w:type="character" w:styleId="ListLabel612">
    <w:name w:val="ListLabel 612"/>
    <w:qFormat/>
    <w:rPr>
      <w:rFonts w:cs="Courier New"/>
    </w:rPr>
  </w:style>
  <w:style w:type="character" w:styleId="ListLabel613">
    <w:name w:val="ListLabel 613"/>
    <w:qFormat/>
    <w:rPr>
      <w:rFonts w:cs="Wingdings"/>
    </w:rPr>
  </w:style>
  <w:style w:type="character" w:styleId="ListLabel614">
    <w:name w:val="ListLabel 614"/>
    <w:qFormat/>
    <w:rPr>
      <w:rFonts w:ascii="Comic Sans MS" w:hAnsi="Comic Sans MS" w:cs="Symbol"/>
      <w:sz w:val="24"/>
    </w:rPr>
  </w:style>
  <w:style w:type="character" w:styleId="ListLabel615">
    <w:name w:val="ListLabel 615"/>
    <w:qFormat/>
    <w:rPr>
      <w:rFonts w:cs="Courier New"/>
    </w:rPr>
  </w:style>
  <w:style w:type="character" w:styleId="ListLabel616">
    <w:name w:val="ListLabel 616"/>
    <w:qFormat/>
    <w:rPr>
      <w:rFonts w:cs="Wingdings"/>
    </w:rPr>
  </w:style>
  <w:style w:type="character" w:styleId="ListLabel617">
    <w:name w:val="ListLabel 617"/>
    <w:qFormat/>
    <w:rPr>
      <w:rFonts w:cs="Symbol"/>
    </w:rPr>
  </w:style>
  <w:style w:type="character" w:styleId="ListLabel618">
    <w:name w:val="ListLabel 618"/>
    <w:qFormat/>
    <w:rPr>
      <w:rFonts w:cs="Courier New"/>
    </w:rPr>
  </w:style>
  <w:style w:type="character" w:styleId="ListLabel619">
    <w:name w:val="ListLabel 619"/>
    <w:qFormat/>
    <w:rPr>
      <w:rFonts w:cs="Wingdings"/>
    </w:rPr>
  </w:style>
  <w:style w:type="character" w:styleId="ListLabel620">
    <w:name w:val="ListLabel 620"/>
    <w:qFormat/>
    <w:rPr>
      <w:rFonts w:cs="Symbol"/>
    </w:rPr>
  </w:style>
  <w:style w:type="character" w:styleId="ListLabel621">
    <w:name w:val="ListLabel 621"/>
    <w:qFormat/>
    <w:rPr>
      <w:rFonts w:cs="Courier New"/>
    </w:rPr>
  </w:style>
  <w:style w:type="character" w:styleId="ListLabel622">
    <w:name w:val="ListLabel 622"/>
    <w:qFormat/>
    <w:rPr>
      <w:rFonts w:cs="Wingdings"/>
    </w:rPr>
  </w:style>
  <w:style w:type="character" w:styleId="ListLabel623">
    <w:name w:val="ListLabel 623"/>
    <w:qFormat/>
    <w:rPr>
      <w:rFonts w:ascii="Calibri Light" w:hAnsi="Calibri Light" w:cs="Symbol"/>
      <w:sz w:val="24"/>
    </w:rPr>
  </w:style>
  <w:style w:type="character" w:styleId="ListLabel624">
    <w:name w:val="ListLabel 624"/>
    <w:qFormat/>
    <w:rPr>
      <w:rFonts w:cs="Courier New"/>
    </w:rPr>
  </w:style>
  <w:style w:type="character" w:styleId="ListLabel625">
    <w:name w:val="ListLabel 625"/>
    <w:qFormat/>
    <w:rPr>
      <w:rFonts w:cs="Wingdings"/>
    </w:rPr>
  </w:style>
  <w:style w:type="character" w:styleId="ListLabel626">
    <w:name w:val="ListLabel 626"/>
    <w:qFormat/>
    <w:rPr>
      <w:rFonts w:cs="Symbol"/>
    </w:rPr>
  </w:style>
  <w:style w:type="character" w:styleId="ListLabel627">
    <w:name w:val="ListLabel 627"/>
    <w:qFormat/>
    <w:rPr>
      <w:rFonts w:cs="Courier New"/>
    </w:rPr>
  </w:style>
  <w:style w:type="character" w:styleId="ListLabel628">
    <w:name w:val="ListLabel 628"/>
    <w:qFormat/>
    <w:rPr>
      <w:rFonts w:cs="Wingdings"/>
    </w:rPr>
  </w:style>
  <w:style w:type="character" w:styleId="ListLabel629">
    <w:name w:val="ListLabel 629"/>
    <w:qFormat/>
    <w:rPr>
      <w:rFonts w:cs="Symbol"/>
    </w:rPr>
  </w:style>
  <w:style w:type="character" w:styleId="ListLabel630">
    <w:name w:val="ListLabel 630"/>
    <w:qFormat/>
    <w:rPr>
      <w:rFonts w:cs="Courier New"/>
    </w:rPr>
  </w:style>
  <w:style w:type="character" w:styleId="ListLabel631">
    <w:name w:val="ListLabel 631"/>
    <w:qFormat/>
    <w:rPr>
      <w:rFonts w:cs="Wingdings"/>
    </w:rPr>
  </w:style>
  <w:style w:type="character" w:styleId="ListLabel632">
    <w:name w:val="ListLabel 632"/>
    <w:qFormat/>
    <w:rPr>
      <w:rFonts w:ascii="Comic Sans MS" w:hAnsi="Comic Sans MS"/>
      <w:color w:val="000000"/>
    </w:rPr>
  </w:style>
  <w:style w:type="character" w:styleId="ListLabel633">
    <w:name w:val="ListLabel 633"/>
    <w:qFormat/>
    <w:rPr>
      <w:rFonts w:ascii="Comic Sans MS" w:hAnsi="Comic Sans MS"/>
    </w:rPr>
  </w:style>
  <w:style w:type="character" w:styleId="ListLabel634">
    <w:name w:val="ListLabel 634"/>
    <w:qFormat/>
    <w:rPr>
      <w:rFonts w:ascii="Bookman Old Style" w:hAnsi="Bookman Old Style"/>
      <w:color w:val="C9211E"/>
      <w:sz w:val="24"/>
      <w:szCs w:val="24"/>
    </w:rPr>
  </w:style>
  <w:style w:type="paragraph" w:styleId="Heading" w:customStyle="1">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rFonts w:cs="Arial"/>
      <w:i/>
      <w:iCs/>
      <w:sz w:val="24"/>
      <w:szCs w:val="24"/>
    </w:rPr>
  </w:style>
  <w:style w:type="paragraph" w:styleId="ListParagraph">
    <w:name w:val="List Paragraph"/>
    <w:basedOn w:val="Normal"/>
    <w:uiPriority w:val="34"/>
    <w:qFormat/>
    <w:rsid w:val="005f4152"/>
    <w:pPr>
      <w:spacing w:before="0" w:after="200"/>
      <w:ind w:left="720" w:hanging="0"/>
      <w:contextualSpacing/>
    </w:pPr>
    <w:rPr/>
  </w:style>
  <w:style w:type="paragraph" w:styleId="Default" w:customStyle="1">
    <w:name w:val="Default"/>
    <w:qFormat/>
    <w:rsid w:val="00bc592b"/>
    <w:pPr>
      <w:widowControl/>
      <w:overflowPunct w:val="false"/>
      <w:bidi w:val="0"/>
      <w:jc w:val="left"/>
    </w:pPr>
    <w:rPr>
      <w:rFonts w:ascii="Comic Sans MS" w:hAnsi="Comic Sans MS" w:eastAsia="NSimSun" w:cs="Comic Sans MS"/>
      <w:color w:val="000000"/>
      <w:kern w:val="0"/>
      <w:sz w:val="24"/>
      <w:szCs w:val="24"/>
      <w:lang w:val="en-GB" w:eastAsia="en-GB" w:bidi="ar-SA"/>
    </w:rPr>
  </w:style>
  <w:style w:type="paragraph" w:styleId="NoSpacing">
    <w:name w:val="No Spacing"/>
    <w:uiPriority w:val="1"/>
    <w:qFormat/>
    <w:rsid w:val="00d729c7"/>
    <w:pPr>
      <w:widowControl/>
      <w:overflowPunct w:val="false"/>
      <w:bidi w:val="0"/>
      <w:jc w:val="left"/>
    </w:pPr>
    <w:rPr>
      <w:rFonts w:ascii="Perpetua" w:hAnsi="Perpetua" w:eastAsia="" w:cs="" w:asciiTheme="minorHAnsi" w:cstheme="minorBidi" w:eastAsiaTheme="minorEastAsia" w:hAnsiTheme="minorHAnsi"/>
      <w:color w:val="auto"/>
      <w:kern w:val="0"/>
      <w:sz w:val="22"/>
      <w:szCs w:val="22"/>
      <w:lang w:val="en-GB" w:eastAsia="en-GB" w:bidi="ar-SA"/>
    </w:rPr>
  </w:style>
  <w:style w:type="paragraph" w:styleId="BalloonText">
    <w:name w:val="Balloon Text"/>
    <w:basedOn w:val="Normal"/>
    <w:link w:val="BalloonTextChar"/>
    <w:uiPriority w:val="99"/>
    <w:semiHidden/>
    <w:unhideWhenUsed/>
    <w:qFormat/>
    <w:rsid w:val="00a67339"/>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970719"/>
    <w:pPr>
      <w:spacing w:lineRule="auto" w:line="240" w:beforeAutospacing="1" w:afterAutospacing="1"/>
    </w:pPr>
    <w:rPr>
      <w:rFonts w:ascii="Times New Roman" w:hAnsi="Times New Roman" w:eastAsia="Times New Roman" w:cs="Times New Roman"/>
      <w:sz w:val="24"/>
      <w:szCs w:val="24"/>
    </w:rPr>
  </w:style>
  <w:style w:type="paragraph" w:styleId="Header">
    <w:name w:val="Header"/>
    <w:basedOn w:val="Normal"/>
    <w:link w:val="HeaderChar"/>
    <w:uiPriority w:val="99"/>
    <w:unhideWhenUsed/>
    <w:rsid w:val="00c968c8"/>
    <w:pPr>
      <w:tabs>
        <w:tab w:val="clear" w:pos="709"/>
        <w:tab w:val="center" w:pos="4513" w:leader="none"/>
        <w:tab w:val="right" w:pos="9026" w:leader="none"/>
      </w:tabs>
      <w:spacing w:lineRule="auto" w:line="240" w:before="0" w:after="0"/>
    </w:pPr>
    <w:rPr>
      <w:rFonts w:eastAsia="Perpetua" w:eastAsiaTheme="minorHAnsi"/>
      <w:lang w:eastAsia="en-US"/>
    </w:rPr>
  </w:style>
  <w:style w:type="paragraph" w:styleId="FrameContents" w:customStyle="1">
    <w:name w:val="Frame Contents"/>
    <w:basedOn w:val="Normal"/>
    <w:qFormat/>
    <w:pPr/>
    <w:rPr/>
  </w:style>
  <w:style w:type="paragraph" w:styleId="TableContents" w:customStyle="1">
    <w:name w:val="Table Contents"/>
    <w:basedOn w:val="Normal"/>
    <w:qFormat/>
    <w:pPr>
      <w:suppressLineNumbers/>
    </w:pPr>
    <w:rPr/>
  </w:style>
  <w:style w:type="paragraph" w:styleId="TableHeading" w:customStyle="1">
    <w:name w:val="Table Heading"/>
    <w:basedOn w:val="TableContents"/>
    <w:qFormat/>
    <w:pPr>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LightGrid-Accent4">
    <w:name w:val="Light Grid Accent 4"/>
    <w:basedOn w:val="TableNormal"/>
    <w:uiPriority w:val="62"/>
    <w:rsid w:val="00c33cba"/>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beforeLines="0" w:after="0" w:afterLines="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beforeLines="0" w:after="0" w:afterLines="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TableGrid">
    <w:name w:val="Table Grid"/>
    <w:basedOn w:val="TableNormal"/>
    <w:uiPriority w:val="59"/>
    <w:rsid w:val="007824e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woliverbirch@leccl.karoo.c.k" TargetMode="External"/><Relationship Id="rId6" Type="http://schemas.openxmlformats.org/officeDocument/2006/relationships/image" Target="media/image4.wmf"/><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gif"/><Relationship Id="rId10" Type="http://schemas.openxmlformats.org/officeDocument/2006/relationships/diagramData" Target="diagrams/data8.xml"/><Relationship Id="rId11" Type="http://schemas.openxmlformats.org/officeDocument/2006/relationships/diagramLayout" Target="diagrams/layout8.xml"/><Relationship Id="rId12" Type="http://schemas.openxmlformats.org/officeDocument/2006/relationships/diagramQuickStyle" Target="diagrams/quickStyle8.xml"/><Relationship Id="rId13" Type="http://schemas.openxmlformats.org/officeDocument/2006/relationships/diagramColors" Target="diagrams/colors8.xml"/><Relationship Id="rId14" Type="http://schemas.microsoft.com/office/2007/relationships/diagramDrawing" Target="diagrams/drawing8.xml"/><Relationship Id="rId15" Type="http://schemas.openxmlformats.org/officeDocument/2006/relationships/image" Target="media/image8.jpeg"/><Relationship Id="rId16" Type="http://schemas.openxmlformats.org/officeDocument/2006/relationships/hyperlink" Target="mailto:w.oliverbirch@leccl.karoo." TargetMode="External"/><Relationship Id="rId17" Type="http://schemas.openxmlformats.org/officeDocument/2006/relationships/image" Target="media/image9.jpe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8.xml><?xml version="1.0" encoding="utf-8"?>
<dgm:dataModel xmlns:dgm="http://schemas.openxmlformats.org/drawingml/2006/diagram" xmlns:a="http://schemas.openxmlformats.org/drawingml/2006/main">
  <dgm:ptLst>
    <dgm:pt modelId="{DF1D9A1A-1838-4C07-94E0-6CA02DC15E41}"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GB"/>
        </a:p>
      </dgm:t>
    </dgm:pt>
    <dgm:pt modelId="{4614E068-C153-43AF-B766-9810669F9A83}">
      <dgm:prSet phldrT="[Text]" custT="1"/>
      <dgm:spPr>
        <a:solidFill>
          <a:srgbClr val="92D050">
            <a:alpha val="50000"/>
          </a:srgbClr>
        </a:solidFill>
      </dgm:spPr>
      <dgm:t>
        <a:bodyPr/>
        <a:lstStyle/>
        <a:p>
          <a:r>
            <a:rPr lang="en-GB" sz="1200" b="1"/>
            <a:t>Dedication</a:t>
          </a:r>
        </a:p>
        <a:p>
          <a:r>
            <a:rPr lang="en-GB" sz="1200" b="1"/>
            <a:t>Passion</a:t>
          </a:r>
        </a:p>
      </dgm:t>
    </dgm:pt>
    <dgm:pt modelId="{F036D86F-5236-48FA-A1AC-CD74AAEFA335}" type="parTrans" cxnId="{D55765BA-58BD-4D1A-9A1F-A65ADF6AFE1F}">
      <dgm:prSet/>
      <dgm:spPr/>
      <dgm:t>
        <a:bodyPr/>
        <a:lstStyle/>
        <a:p>
          <a:endParaRPr lang="en-GB"/>
        </a:p>
      </dgm:t>
    </dgm:pt>
    <dgm:pt modelId="{BB078FE9-58EA-4CA7-B47D-B6B505BD2021}" type="sibTrans" cxnId="{D55765BA-58BD-4D1A-9A1F-A65ADF6AFE1F}">
      <dgm:prSet/>
      <dgm:spPr/>
      <dgm:t>
        <a:bodyPr/>
        <a:lstStyle/>
        <a:p>
          <a:endParaRPr lang="en-GB"/>
        </a:p>
      </dgm:t>
    </dgm:pt>
    <dgm:pt modelId="{B4A930B1-B5D7-4B64-966A-564EA1EB5A10}">
      <dgm:prSet phldrT="[Text]" custT="1"/>
      <dgm:spPr>
        <a:solidFill>
          <a:srgbClr val="00B0F0">
            <a:alpha val="50000"/>
          </a:srgbClr>
        </a:solidFill>
      </dgm:spPr>
      <dgm:t>
        <a:bodyPr/>
        <a:lstStyle/>
        <a:p>
          <a:r>
            <a:rPr lang="en-GB" sz="1200" b="1"/>
            <a:t>Compassion</a:t>
          </a:r>
        </a:p>
        <a:p>
          <a:r>
            <a:rPr lang="en-GB" sz="1200" b="1"/>
            <a:t>Respect</a:t>
          </a:r>
        </a:p>
      </dgm:t>
    </dgm:pt>
    <dgm:pt modelId="{9685B94D-D11E-4473-8DE1-56BB245717F0}" type="parTrans" cxnId="{D7810F28-0133-4715-ABA0-A7B6220C2D17}">
      <dgm:prSet/>
      <dgm:spPr/>
      <dgm:t>
        <a:bodyPr/>
        <a:lstStyle/>
        <a:p>
          <a:endParaRPr lang="en-GB"/>
        </a:p>
      </dgm:t>
    </dgm:pt>
    <dgm:pt modelId="{7F129494-1012-491B-B604-39836E813535}" type="sibTrans" cxnId="{D7810F28-0133-4715-ABA0-A7B6220C2D17}">
      <dgm:prSet/>
      <dgm:spPr/>
      <dgm:t>
        <a:bodyPr/>
        <a:lstStyle/>
        <a:p>
          <a:endParaRPr lang="en-GB"/>
        </a:p>
      </dgm:t>
    </dgm:pt>
    <dgm:pt modelId="{42487DC9-041E-4FC1-8385-926283594EC6}">
      <dgm:prSet phldrT="[Text]" custT="1"/>
      <dgm:spPr>
        <a:solidFill>
          <a:srgbClr val="FF0000">
            <a:alpha val="50000"/>
          </a:srgbClr>
        </a:solidFill>
      </dgm:spPr>
      <dgm:t>
        <a:bodyPr/>
        <a:lstStyle/>
        <a:p>
          <a:r>
            <a:rPr lang="en-GB" sz="1200" b="1"/>
            <a:t>Innovation</a:t>
          </a:r>
        </a:p>
      </dgm:t>
    </dgm:pt>
    <dgm:pt modelId="{D8390E4D-A98C-407F-852C-38D0165EFF92}" type="parTrans" cxnId="{8F9114EE-03A5-4290-8A3F-47BCC0A9084A}">
      <dgm:prSet/>
      <dgm:spPr/>
      <dgm:t>
        <a:bodyPr/>
        <a:lstStyle/>
        <a:p>
          <a:endParaRPr lang="en-GB"/>
        </a:p>
      </dgm:t>
    </dgm:pt>
    <dgm:pt modelId="{878C463B-C041-4EBC-B1D0-01E2F5B667DA}" type="sibTrans" cxnId="{8F9114EE-03A5-4290-8A3F-47BCC0A9084A}">
      <dgm:prSet/>
      <dgm:spPr/>
      <dgm:t>
        <a:bodyPr/>
        <a:lstStyle/>
        <a:p>
          <a:endParaRPr lang="en-GB"/>
        </a:p>
      </dgm:t>
    </dgm:pt>
    <dgm:pt modelId="{0FE66CF8-6BCF-4007-AF47-F42290B7174E}">
      <dgm:prSet/>
      <dgm:spPr/>
      <dgm:t>
        <a:bodyPr/>
        <a:lstStyle/>
        <a:p>
          <a:r>
            <a:rPr lang="en-GB" b="1"/>
            <a:t>Respect</a:t>
          </a:r>
        </a:p>
      </dgm:t>
    </dgm:pt>
    <dgm:pt modelId="{21DC6E43-5924-46C1-90EE-B2659B71DEAB}" type="parTrans" cxnId="{BBBAD9E6-AF40-4DBE-95C0-677EA076C4B7}">
      <dgm:prSet/>
      <dgm:spPr/>
      <dgm:t>
        <a:bodyPr/>
        <a:lstStyle/>
        <a:p>
          <a:endParaRPr lang="en-GB"/>
        </a:p>
      </dgm:t>
    </dgm:pt>
    <dgm:pt modelId="{A37ED27B-A4EE-41F8-A7C3-170AE567C0F7}" type="sibTrans" cxnId="{BBBAD9E6-AF40-4DBE-95C0-677EA076C4B7}">
      <dgm:prSet/>
      <dgm:spPr/>
      <dgm:t>
        <a:bodyPr/>
        <a:lstStyle/>
        <a:p>
          <a:endParaRPr lang="en-GB"/>
        </a:p>
      </dgm:t>
    </dgm:pt>
    <dgm:pt modelId="{59092615-D718-4F9A-9044-95628437EF3A}">
      <dgm:prSet phldrT="[Text]" custT="1"/>
      <dgm:spPr>
        <a:solidFill>
          <a:srgbClr val="FFFF00">
            <a:alpha val="50000"/>
          </a:srgbClr>
        </a:solidFill>
      </dgm:spPr>
      <dgm:t>
        <a:bodyPr/>
        <a:lstStyle/>
        <a:p>
          <a:r>
            <a:rPr lang="en-GB" sz="1200" b="1"/>
            <a:t>Integrity</a:t>
          </a:r>
        </a:p>
      </dgm:t>
    </dgm:pt>
    <dgm:pt modelId="{DB984451-F2A7-4280-BC68-816DCDB866E9}" type="sibTrans" cxnId="{2A5A04CC-5CED-45A8-8992-18BD3740A107}">
      <dgm:prSet/>
      <dgm:spPr/>
      <dgm:t>
        <a:bodyPr/>
        <a:lstStyle/>
        <a:p>
          <a:endParaRPr lang="en-GB"/>
        </a:p>
      </dgm:t>
    </dgm:pt>
    <dgm:pt modelId="{85EE935C-B233-4410-B6AC-1DE05649299E}" type="parTrans" cxnId="{2A5A04CC-5CED-45A8-8992-18BD3740A107}">
      <dgm:prSet/>
      <dgm:spPr/>
      <dgm:t>
        <a:bodyPr/>
        <a:lstStyle/>
        <a:p>
          <a:endParaRPr lang="en-GB"/>
        </a:p>
      </dgm:t>
    </dgm:pt>
    <dgm:pt modelId="{B97FC734-BE1A-4791-8CED-909615CFC226}" type="pres">
      <dgm:prSet presAssocID="{DF1D9A1A-1838-4C07-94E0-6CA02DC15E41}" presName="Name0" presStyleCnt="0">
        <dgm:presLayoutVars>
          <dgm:dir/>
          <dgm:resizeHandles val="exact"/>
        </dgm:presLayoutVars>
      </dgm:prSet>
      <dgm:spPr/>
      <dgm:t>
        <a:bodyPr/>
        <a:lstStyle/>
        <a:p>
          <a:endParaRPr lang="en-GB"/>
        </a:p>
      </dgm:t>
    </dgm:pt>
    <dgm:pt modelId="{171BEFC9-9BC3-4CA7-A259-371CE0F971AB}" type="pres">
      <dgm:prSet presAssocID="{59092615-D718-4F9A-9044-95628437EF3A}" presName="Name5" presStyleLbl="vennNode1" presStyleIdx="0" presStyleCnt="5" custScaleX="114822" custScaleY="100063" custLinFactX="-13078" custLinFactNeighborX="-100000" custLinFactNeighborY="75">
        <dgm:presLayoutVars>
          <dgm:bulletEnabled val="1"/>
        </dgm:presLayoutVars>
      </dgm:prSet>
      <dgm:spPr>
        <a:prstGeom prst="quadArrowCallout">
          <a:avLst/>
        </a:prstGeom>
      </dgm:spPr>
      <dgm:t>
        <a:bodyPr/>
        <a:lstStyle/>
        <a:p>
          <a:endParaRPr lang="en-GB"/>
        </a:p>
      </dgm:t>
    </dgm:pt>
    <dgm:pt modelId="{6CC01DBD-BA08-4F8C-82FF-D78032C5A747}" type="pres">
      <dgm:prSet presAssocID="{DB984451-F2A7-4280-BC68-816DCDB866E9}" presName="space" presStyleCnt="0"/>
      <dgm:spPr/>
    </dgm:pt>
    <dgm:pt modelId="{F32D254B-2E47-481C-B687-EB6D3E595747}" type="pres">
      <dgm:prSet presAssocID="{4614E068-C153-43AF-B766-9810669F9A83}" presName="Name5" presStyleLbl="vennNode1" presStyleIdx="1" presStyleCnt="5" custScaleX="129669" custLinFactX="-14927" custLinFactNeighborX="-100000" custLinFactNeighborY="106">
        <dgm:presLayoutVars>
          <dgm:bulletEnabled val="1"/>
        </dgm:presLayoutVars>
      </dgm:prSet>
      <dgm:spPr>
        <a:prstGeom prst="quadArrowCallout">
          <a:avLst/>
        </a:prstGeom>
      </dgm:spPr>
      <dgm:t>
        <a:bodyPr/>
        <a:lstStyle/>
        <a:p>
          <a:endParaRPr lang="en-GB"/>
        </a:p>
      </dgm:t>
    </dgm:pt>
    <dgm:pt modelId="{C1E65144-DB34-49FF-B651-B57D70A0A762}" type="pres">
      <dgm:prSet presAssocID="{BB078FE9-58EA-4CA7-B47D-B6B505BD2021}" presName="space" presStyleCnt="0"/>
      <dgm:spPr/>
    </dgm:pt>
    <dgm:pt modelId="{209D1ABC-55BE-4EA5-B9B1-B62447009556}" type="pres">
      <dgm:prSet presAssocID="{B4A930B1-B5D7-4B64-966A-564EA1EB5A10}" presName="Name5" presStyleLbl="vennNode1" presStyleIdx="2" presStyleCnt="5" custScaleX="143133" custLinFactX="-21451" custLinFactNeighborX="-100000" custLinFactNeighborY="-51">
        <dgm:presLayoutVars>
          <dgm:bulletEnabled val="1"/>
        </dgm:presLayoutVars>
      </dgm:prSet>
      <dgm:spPr>
        <a:prstGeom prst="quadArrowCallout">
          <a:avLst/>
        </a:prstGeom>
      </dgm:spPr>
      <dgm:t>
        <a:bodyPr/>
        <a:lstStyle/>
        <a:p>
          <a:endParaRPr lang="en-GB"/>
        </a:p>
      </dgm:t>
    </dgm:pt>
    <dgm:pt modelId="{86DDF9BC-91BE-4613-B6FE-D4FD635A0C13}" type="pres">
      <dgm:prSet presAssocID="{7F129494-1012-491B-B604-39836E813535}" presName="space" presStyleCnt="0"/>
      <dgm:spPr/>
    </dgm:pt>
    <dgm:pt modelId="{D300F644-0F89-4029-8E53-629366A95252}" type="pres">
      <dgm:prSet presAssocID="{42487DC9-041E-4FC1-8385-926283594EC6}" presName="Name5" presStyleLbl="vennNode1" presStyleIdx="3" presStyleCnt="5" custScaleX="134792" custLinFactX="-18728" custLinFactNeighborX="-100000" custLinFactNeighborY="-78">
        <dgm:presLayoutVars>
          <dgm:bulletEnabled val="1"/>
        </dgm:presLayoutVars>
      </dgm:prSet>
      <dgm:spPr>
        <a:prstGeom prst="quadArrowCallout">
          <a:avLst/>
        </a:prstGeom>
      </dgm:spPr>
      <dgm:t>
        <a:bodyPr/>
        <a:lstStyle/>
        <a:p>
          <a:endParaRPr lang="en-GB"/>
        </a:p>
      </dgm:t>
    </dgm:pt>
    <dgm:pt modelId="{F8EC9EBB-2F39-4949-AAAA-3D9A5BC1A775}" type="pres">
      <dgm:prSet presAssocID="{878C463B-C041-4EBC-B1D0-01E2F5B667DA}" presName="space" presStyleCnt="0"/>
      <dgm:spPr/>
    </dgm:pt>
    <dgm:pt modelId="{5C3A58D8-3296-48BB-BAA9-468D9AEB9F43}" type="pres">
      <dgm:prSet presAssocID="{0FE66CF8-6BCF-4007-AF47-F42290B7174E}" presName="Name5" presStyleLbl="vennNode1" presStyleIdx="4" presStyleCnt="5" custLinFactX="14565" custLinFactNeighborX="100000" custLinFactNeighborY="41348">
        <dgm:presLayoutVars>
          <dgm:bulletEnabled val="1"/>
        </dgm:presLayoutVars>
      </dgm:prSet>
      <dgm:spPr>
        <a:prstGeom prst="quadArrowCallout">
          <a:avLst/>
        </a:prstGeom>
      </dgm:spPr>
      <dgm:t>
        <a:bodyPr/>
        <a:lstStyle/>
        <a:p>
          <a:endParaRPr lang="en-GB"/>
        </a:p>
      </dgm:t>
    </dgm:pt>
  </dgm:ptLst>
  <dgm:cxnLst>
    <dgm:cxn modelId="{2A5A04CC-5CED-45A8-8992-18BD3740A107}" srcId="{DF1D9A1A-1838-4C07-94E0-6CA02DC15E41}" destId="{59092615-D718-4F9A-9044-95628437EF3A}" srcOrd="0" destOrd="0" parTransId="{85EE935C-B233-4410-B6AC-1DE05649299E}" sibTransId="{DB984451-F2A7-4280-BC68-816DCDB866E9}"/>
    <dgm:cxn modelId="{287C9F28-2E6E-417B-ABFA-0168260FF14A}" type="presOf" srcId="{4614E068-C153-43AF-B766-9810669F9A83}" destId="{F32D254B-2E47-481C-B687-EB6D3E595747}" srcOrd="0" destOrd="0" presId="urn:microsoft.com/office/officeart/2005/8/layout/venn3"/>
    <dgm:cxn modelId="{D7810F28-0133-4715-ABA0-A7B6220C2D17}" srcId="{DF1D9A1A-1838-4C07-94E0-6CA02DC15E41}" destId="{B4A930B1-B5D7-4B64-966A-564EA1EB5A10}" srcOrd="2" destOrd="0" parTransId="{9685B94D-D11E-4473-8DE1-56BB245717F0}" sibTransId="{7F129494-1012-491B-B604-39836E813535}"/>
    <dgm:cxn modelId="{B3FE4AF9-AD4B-43AD-AEB1-87C2CFD45288}" type="presOf" srcId="{59092615-D718-4F9A-9044-95628437EF3A}" destId="{171BEFC9-9BC3-4CA7-A259-371CE0F971AB}" srcOrd="0" destOrd="0" presId="urn:microsoft.com/office/officeart/2005/8/layout/venn3"/>
    <dgm:cxn modelId="{EBE9C922-7502-469E-AB5A-BBF6D968CAC5}" type="presOf" srcId="{0FE66CF8-6BCF-4007-AF47-F42290B7174E}" destId="{5C3A58D8-3296-48BB-BAA9-468D9AEB9F43}" srcOrd="0" destOrd="0" presId="urn:microsoft.com/office/officeart/2005/8/layout/venn3"/>
    <dgm:cxn modelId="{51FC9979-1FF0-45E3-B7CA-431FF8385E1B}" type="presOf" srcId="{DF1D9A1A-1838-4C07-94E0-6CA02DC15E41}" destId="{B97FC734-BE1A-4791-8CED-909615CFC226}" srcOrd="0" destOrd="0" presId="urn:microsoft.com/office/officeart/2005/8/layout/venn3"/>
    <dgm:cxn modelId="{847EB0E5-35F2-4B9A-8D1F-29EBA79A0E8F}" type="presOf" srcId="{42487DC9-041E-4FC1-8385-926283594EC6}" destId="{D300F644-0F89-4029-8E53-629366A95252}" srcOrd="0" destOrd="0" presId="urn:microsoft.com/office/officeart/2005/8/layout/venn3"/>
    <dgm:cxn modelId="{5A31AD9A-EB50-4AF2-9BB2-AA9BD7AD8EC8}" type="presOf" srcId="{B4A930B1-B5D7-4B64-966A-564EA1EB5A10}" destId="{209D1ABC-55BE-4EA5-B9B1-B62447009556}" srcOrd="0" destOrd="0" presId="urn:microsoft.com/office/officeart/2005/8/layout/venn3"/>
    <dgm:cxn modelId="{D55765BA-58BD-4D1A-9A1F-A65ADF6AFE1F}" srcId="{DF1D9A1A-1838-4C07-94E0-6CA02DC15E41}" destId="{4614E068-C153-43AF-B766-9810669F9A83}" srcOrd="1" destOrd="0" parTransId="{F036D86F-5236-48FA-A1AC-CD74AAEFA335}" sibTransId="{BB078FE9-58EA-4CA7-B47D-B6B505BD2021}"/>
    <dgm:cxn modelId="{BBBAD9E6-AF40-4DBE-95C0-677EA076C4B7}" srcId="{DF1D9A1A-1838-4C07-94E0-6CA02DC15E41}" destId="{0FE66CF8-6BCF-4007-AF47-F42290B7174E}" srcOrd="4" destOrd="0" parTransId="{21DC6E43-5924-46C1-90EE-B2659B71DEAB}" sibTransId="{A37ED27B-A4EE-41F8-A7C3-170AE567C0F7}"/>
    <dgm:cxn modelId="{8F9114EE-03A5-4290-8A3F-47BCC0A9084A}" srcId="{DF1D9A1A-1838-4C07-94E0-6CA02DC15E41}" destId="{42487DC9-041E-4FC1-8385-926283594EC6}" srcOrd="3" destOrd="0" parTransId="{D8390E4D-A98C-407F-852C-38D0165EFF92}" sibTransId="{878C463B-C041-4EBC-B1D0-01E2F5B667DA}"/>
    <dgm:cxn modelId="{42F8D75A-131B-42E8-9D24-059D1F41DFE8}" type="presParOf" srcId="{B97FC734-BE1A-4791-8CED-909615CFC226}" destId="{171BEFC9-9BC3-4CA7-A259-371CE0F971AB}" srcOrd="0" destOrd="0" presId="urn:microsoft.com/office/officeart/2005/8/layout/venn3"/>
    <dgm:cxn modelId="{6FC1880A-A87F-4F27-B1FE-C4690625CFF8}" type="presParOf" srcId="{B97FC734-BE1A-4791-8CED-909615CFC226}" destId="{6CC01DBD-BA08-4F8C-82FF-D78032C5A747}" srcOrd="1" destOrd="0" presId="urn:microsoft.com/office/officeart/2005/8/layout/venn3"/>
    <dgm:cxn modelId="{E6EDA194-F7CD-4A16-83FE-9BB3C1BA1E62}" type="presParOf" srcId="{B97FC734-BE1A-4791-8CED-909615CFC226}" destId="{F32D254B-2E47-481C-B687-EB6D3E595747}" srcOrd="2" destOrd="0" presId="urn:microsoft.com/office/officeart/2005/8/layout/venn3"/>
    <dgm:cxn modelId="{79BAD5B6-7D2B-4F0E-B7F9-96F19A210BC3}" type="presParOf" srcId="{B97FC734-BE1A-4791-8CED-909615CFC226}" destId="{C1E65144-DB34-49FF-B651-B57D70A0A762}" srcOrd="3" destOrd="0" presId="urn:microsoft.com/office/officeart/2005/8/layout/venn3"/>
    <dgm:cxn modelId="{43700B1C-7E7F-4CAE-8CD2-279C92050B86}" type="presParOf" srcId="{B97FC734-BE1A-4791-8CED-909615CFC226}" destId="{209D1ABC-55BE-4EA5-B9B1-B62447009556}" srcOrd="4" destOrd="0" presId="urn:microsoft.com/office/officeart/2005/8/layout/venn3"/>
    <dgm:cxn modelId="{D234ABC2-23A4-4101-B6E3-88D8E226581B}" type="presParOf" srcId="{B97FC734-BE1A-4791-8CED-909615CFC226}" destId="{86DDF9BC-91BE-4613-B6FE-D4FD635A0C13}" srcOrd="5" destOrd="0" presId="urn:microsoft.com/office/officeart/2005/8/layout/venn3"/>
    <dgm:cxn modelId="{250096B9-5EBD-4F05-9809-8FC61A7FA58F}" type="presParOf" srcId="{B97FC734-BE1A-4791-8CED-909615CFC226}" destId="{D300F644-0F89-4029-8E53-629366A95252}" srcOrd="6" destOrd="0" presId="urn:microsoft.com/office/officeart/2005/8/layout/venn3"/>
    <dgm:cxn modelId="{7E251CCA-02AD-46EA-A7F0-7D0554E3B007}" type="presParOf" srcId="{B97FC734-BE1A-4791-8CED-909615CFC226}" destId="{F8EC9EBB-2F39-4949-AAAA-3D9A5BC1A775}" srcOrd="7" destOrd="0" presId="urn:microsoft.com/office/officeart/2005/8/layout/venn3"/>
    <dgm:cxn modelId="{3FB7AE13-C533-4724-82D8-02B70DE0478E}" type="presParOf" srcId="{B97FC734-BE1A-4791-8CED-909615CFC226}" destId="{5C3A58D8-3296-48BB-BAA9-468D9AEB9F43}" srcOrd="8" destOrd="0" presId="urn:microsoft.com/office/officeart/2005/8/layout/venn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1BEFC9-9BC3-4CA7-A259-371CE0F971AB}">
      <dsp:nvSpPr>
        <dsp:cNvPr id="0" name=""/>
        <dsp:cNvSpPr/>
      </dsp:nvSpPr>
      <dsp:spPr>
        <a:xfrm>
          <a:off x="581117" y="545"/>
          <a:ext cx="1671650" cy="1456779"/>
        </a:xfrm>
        <a:prstGeom prst="quadArrowCallout">
          <a:avLst/>
        </a:prstGeom>
        <a:solidFill>
          <a:srgbClr val="FFFF00">
            <a:alpha val="50000"/>
          </a:srgb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121" tIns="15240" rIns="80121" bIns="15240" numCol="1" spcCol="1270" anchor="ctr" anchorCtr="0">
          <a:noAutofit/>
        </a:bodyPr>
        <a:lstStyle/>
        <a:p>
          <a:pPr lvl="0" algn="ctr" defTabSz="533400">
            <a:lnSpc>
              <a:spcPct val="90000"/>
            </a:lnSpc>
            <a:spcBef>
              <a:spcPct val="0"/>
            </a:spcBef>
            <a:spcAft>
              <a:spcPct val="35000"/>
            </a:spcAft>
          </a:pPr>
          <a:r>
            <a:rPr lang="en-GB" sz="1200" b="1" kern="1200"/>
            <a:t>Integrity</a:t>
          </a:r>
        </a:p>
      </dsp:txBody>
      <dsp:txXfrm>
        <a:off x="1014718" y="378412"/>
        <a:ext cx="804448" cy="701045"/>
      </dsp:txXfrm>
    </dsp:sp>
    <dsp:sp modelId="{F32D254B-2E47-481C-B687-EB6D3E595747}">
      <dsp:nvSpPr>
        <dsp:cNvPr id="0" name=""/>
        <dsp:cNvSpPr/>
      </dsp:nvSpPr>
      <dsp:spPr>
        <a:xfrm>
          <a:off x="1934676" y="1462"/>
          <a:ext cx="1887802" cy="1455862"/>
        </a:xfrm>
        <a:prstGeom prst="quadArrowCallout">
          <a:avLst/>
        </a:prstGeom>
        <a:solidFill>
          <a:srgbClr val="92D050">
            <a:alpha val="50000"/>
          </a:srgb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121" tIns="15240" rIns="80121" bIns="15240" numCol="1" spcCol="1270" anchor="ctr" anchorCtr="0">
          <a:noAutofit/>
        </a:bodyPr>
        <a:lstStyle/>
        <a:p>
          <a:pPr lvl="0" algn="ctr" defTabSz="533400">
            <a:lnSpc>
              <a:spcPct val="90000"/>
            </a:lnSpc>
            <a:spcBef>
              <a:spcPct val="0"/>
            </a:spcBef>
            <a:spcAft>
              <a:spcPct val="35000"/>
            </a:spcAft>
          </a:pPr>
          <a:r>
            <a:rPr lang="en-GB" sz="1200" b="1" kern="1200"/>
            <a:t>Dedication</a:t>
          </a:r>
        </a:p>
        <a:p>
          <a:pPr lvl="0" algn="ctr" defTabSz="533400">
            <a:lnSpc>
              <a:spcPct val="90000"/>
            </a:lnSpc>
            <a:spcBef>
              <a:spcPct val="0"/>
            </a:spcBef>
            <a:spcAft>
              <a:spcPct val="35000"/>
            </a:spcAft>
          </a:pPr>
          <a:r>
            <a:rPr lang="en-GB" sz="1200" b="1" kern="1200"/>
            <a:t>Passion</a:t>
          </a:r>
        </a:p>
      </dsp:txBody>
      <dsp:txXfrm>
        <a:off x="2424344" y="379091"/>
        <a:ext cx="908466" cy="700604"/>
      </dsp:txXfrm>
    </dsp:sp>
    <dsp:sp modelId="{209D1ABC-55BE-4EA5-B9B1-B62447009556}">
      <dsp:nvSpPr>
        <dsp:cNvPr id="0" name=""/>
        <dsp:cNvSpPr/>
      </dsp:nvSpPr>
      <dsp:spPr>
        <a:xfrm>
          <a:off x="3436325" y="0"/>
          <a:ext cx="2083819" cy="1455862"/>
        </a:xfrm>
        <a:prstGeom prst="quadArrowCallout">
          <a:avLst/>
        </a:prstGeom>
        <a:solidFill>
          <a:srgbClr val="00B0F0">
            <a:alpha val="50000"/>
          </a:srgb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121" tIns="15240" rIns="80121" bIns="15240" numCol="1" spcCol="1270" anchor="ctr" anchorCtr="0">
          <a:noAutofit/>
        </a:bodyPr>
        <a:lstStyle/>
        <a:p>
          <a:pPr lvl="0" algn="ctr" defTabSz="533400">
            <a:lnSpc>
              <a:spcPct val="90000"/>
            </a:lnSpc>
            <a:spcBef>
              <a:spcPct val="0"/>
            </a:spcBef>
            <a:spcAft>
              <a:spcPct val="35000"/>
            </a:spcAft>
          </a:pPr>
          <a:r>
            <a:rPr lang="en-GB" sz="1200" b="1" kern="1200"/>
            <a:t>Compassion</a:t>
          </a:r>
        </a:p>
        <a:p>
          <a:pPr lvl="0" algn="ctr" defTabSz="533400">
            <a:lnSpc>
              <a:spcPct val="90000"/>
            </a:lnSpc>
            <a:spcBef>
              <a:spcPct val="0"/>
            </a:spcBef>
            <a:spcAft>
              <a:spcPct val="35000"/>
            </a:spcAft>
          </a:pPr>
          <a:r>
            <a:rPr lang="en-GB" sz="1200" b="1" kern="1200"/>
            <a:t>Respect</a:t>
          </a:r>
        </a:p>
      </dsp:txBody>
      <dsp:txXfrm>
        <a:off x="3976836" y="377629"/>
        <a:ext cx="1002797" cy="700604"/>
      </dsp:txXfrm>
    </dsp:sp>
    <dsp:sp modelId="{D300F644-0F89-4029-8E53-629366A95252}">
      <dsp:nvSpPr>
        <dsp:cNvPr id="0" name=""/>
        <dsp:cNvSpPr/>
      </dsp:nvSpPr>
      <dsp:spPr>
        <a:xfrm>
          <a:off x="5268615" y="0"/>
          <a:ext cx="1962385" cy="1455862"/>
        </a:xfrm>
        <a:prstGeom prst="quadArrowCallout">
          <a:avLst/>
        </a:prstGeom>
        <a:solidFill>
          <a:srgbClr val="FF0000">
            <a:alpha val="50000"/>
          </a:srgb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121" tIns="15240" rIns="80121" bIns="15240" numCol="1" spcCol="1270" anchor="ctr" anchorCtr="0">
          <a:noAutofit/>
        </a:bodyPr>
        <a:lstStyle/>
        <a:p>
          <a:pPr lvl="0" algn="ctr" defTabSz="533400">
            <a:lnSpc>
              <a:spcPct val="90000"/>
            </a:lnSpc>
            <a:spcBef>
              <a:spcPct val="0"/>
            </a:spcBef>
            <a:spcAft>
              <a:spcPct val="35000"/>
            </a:spcAft>
          </a:pPr>
          <a:r>
            <a:rPr lang="en-GB" sz="1200" b="1" kern="1200"/>
            <a:t>Innovation</a:t>
          </a:r>
        </a:p>
      </dsp:txBody>
      <dsp:txXfrm>
        <a:off x="5777628" y="377629"/>
        <a:ext cx="944359" cy="700604"/>
      </dsp:txXfrm>
    </dsp:sp>
    <dsp:sp modelId="{5C3A58D8-3296-48BB-BAA9-468D9AEB9F43}">
      <dsp:nvSpPr>
        <dsp:cNvPr id="0" name=""/>
        <dsp:cNvSpPr/>
      </dsp:nvSpPr>
      <dsp:spPr>
        <a:xfrm>
          <a:off x="8006874" y="1462"/>
          <a:ext cx="1455862" cy="1455862"/>
        </a:xfrm>
        <a:prstGeom prst="quadArrowCallout">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0121" tIns="15240" rIns="80121" bIns="15240" numCol="1" spcCol="1270" anchor="ctr" anchorCtr="0">
          <a:noAutofit/>
        </a:bodyPr>
        <a:lstStyle/>
        <a:p>
          <a:pPr lvl="0" algn="ctr" defTabSz="533400">
            <a:lnSpc>
              <a:spcPct val="90000"/>
            </a:lnSpc>
            <a:spcBef>
              <a:spcPct val="0"/>
            </a:spcBef>
            <a:spcAft>
              <a:spcPct val="35000"/>
            </a:spcAft>
          </a:pPr>
          <a:r>
            <a:rPr lang="en-GB" sz="1200" b="1" kern="1200"/>
            <a:t>Respect</a:t>
          </a:r>
        </a:p>
      </dsp:txBody>
      <dsp:txXfrm>
        <a:off x="8384503" y="379091"/>
        <a:ext cx="700604" cy="700604"/>
      </dsp:txXfrm>
    </dsp:sp>
  </dsp:spTree>
</dsp:drawing>
</file>

<file path=word/diagrams/layout8.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Equit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C6685-9C40-4AFA-866C-5E2E6CA3C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Application>LibreOffice/6.2.7.1$Windows_X86_64 LibreOffice_project/23edc44b61b830b7d749943e020e96f5a7df63bf</Application>
  <Pages>13</Pages>
  <Words>4228</Words>
  <Characters>20974</Characters>
  <CharactersWithSpaces>25294</CharactersWithSpaces>
  <Paragraphs>195</Paragraphs>
  <Company>Hull University Union Day Nursery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2020-01-07T15:07:00Z</dcterms:created>
  <dc:creator>L.Snow</dc:creator>
  <dc:description/>
  <dc:language>en-GB</dc:language>
  <cp:lastModifiedBy>Wendy Oliver Birch</cp:lastModifiedBy>
  <cp:lastPrinted>2020-01-17T15:03:00Z</cp:lastPrinted>
  <dcterms:modified xsi:type="dcterms:W3CDTF">2020-01-17T15:11:00Z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Hull University Union Day Nursery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